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23" w:rsidRDefault="00050823" w:rsidP="008A6EA4">
      <w:pPr>
        <w:contextualSpacing/>
        <w:jc w:val="center"/>
        <w:rPr>
          <w:rFonts w:ascii="Times New Roman" w:hAnsi="Times New Roman" w:cs="Times New Roman"/>
          <w:b/>
          <w:sz w:val="24"/>
          <w:szCs w:val="24"/>
        </w:rPr>
      </w:pPr>
    </w:p>
    <w:p w:rsidR="005C32B4" w:rsidRPr="005C32B4" w:rsidRDefault="005C32B4" w:rsidP="008A6EA4">
      <w:pPr>
        <w:contextualSpacing/>
        <w:jc w:val="center"/>
        <w:rPr>
          <w:rFonts w:ascii="Times New Roman" w:hAnsi="Times New Roman" w:cs="Times New Roman"/>
          <w:b/>
          <w:sz w:val="24"/>
          <w:szCs w:val="24"/>
        </w:rPr>
      </w:pPr>
      <w:r w:rsidRPr="005C32B4">
        <w:rPr>
          <w:rFonts w:ascii="Times New Roman" w:hAnsi="Times New Roman" w:cs="Times New Roman"/>
          <w:b/>
          <w:sz w:val="24"/>
          <w:szCs w:val="24"/>
        </w:rPr>
        <w:t>МОУ «Бердюгинская СОШ»</w:t>
      </w:r>
    </w:p>
    <w:p w:rsidR="005C32B4" w:rsidRPr="00D14272" w:rsidRDefault="005C32B4" w:rsidP="005C32B4">
      <w:pPr>
        <w:contextualSpacing/>
        <w:rPr>
          <w:rFonts w:ascii="Times New Roman" w:hAnsi="Times New Roman" w:cs="Times New Roman"/>
          <w:sz w:val="20"/>
          <w:szCs w:val="20"/>
        </w:rPr>
      </w:pPr>
    </w:p>
    <w:p w:rsidR="005C32B4" w:rsidRDefault="00FD4E11" w:rsidP="00EA3518">
      <w:pPr>
        <w:spacing w:after="0" w:line="240" w:lineRule="auto"/>
        <w:ind w:left="-567"/>
        <w:jc w:val="center"/>
        <w:rPr>
          <w:rFonts w:ascii="Times New Roman" w:hAnsi="Times New Roman"/>
          <w:b/>
          <w:bCs/>
          <w:color w:val="000000"/>
          <w:sz w:val="24"/>
          <w:szCs w:val="24"/>
        </w:rPr>
      </w:pPr>
      <w:r w:rsidRPr="00FD4E11">
        <w:rPr>
          <w:rFonts w:ascii="Times New Roman" w:hAnsi="Times New Roman" w:cs="Times New Roman"/>
          <w:b/>
          <w:color w:val="000000"/>
          <w:sz w:val="24"/>
          <w:szCs w:val="24"/>
        </w:rPr>
        <w:t xml:space="preserve">Анализ  результатов деятельности </w:t>
      </w:r>
      <w:r>
        <w:rPr>
          <w:rFonts w:ascii="Times New Roman" w:hAnsi="Times New Roman" w:cs="Times New Roman"/>
          <w:b/>
          <w:color w:val="000000"/>
          <w:sz w:val="24"/>
          <w:szCs w:val="24"/>
        </w:rPr>
        <w:t xml:space="preserve">школы </w:t>
      </w:r>
      <w:r w:rsidR="005C32B4" w:rsidRPr="005C32B4">
        <w:rPr>
          <w:rFonts w:ascii="Times New Roman" w:hAnsi="Times New Roman" w:cs="Times New Roman"/>
          <w:b/>
          <w:sz w:val="24"/>
          <w:szCs w:val="24"/>
        </w:rPr>
        <w:t xml:space="preserve"> </w:t>
      </w:r>
      <w:r>
        <w:rPr>
          <w:rFonts w:ascii="Times New Roman" w:hAnsi="Times New Roman" w:cs="Times New Roman"/>
          <w:b/>
          <w:sz w:val="24"/>
          <w:szCs w:val="24"/>
        </w:rPr>
        <w:t xml:space="preserve">по  </w:t>
      </w:r>
      <w:r w:rsidR="005C32B4" w:rsidRPr="005C32B4">
        <w:rPr>
          <w:rFonts w:ascii="Times New Roman" w:hAnsi="Times New Roman" w:cs="Times New Roman"/>
          <w:b/>
          <w:sz w:val="24"/>
          <w:szCs w:val="24"/>
        </w:rPr>
        <w:t>Программ</w:t>
      </w:r>
      <w:r>
        <w:rPr>
          <w:rFonts w:ascii="Times New Roman" w:hAnsi="Times New Roman" w:cs="Times New Roman"/>
          <w:b/>
          <w:sz w:val="24"/>
          <w:szCs w:val="24"/>
        </w:rPr>
        <w:t>е</w:t>
      </w:r>
      <w:r w:rsidR="005C32B4" w:rsidRPr="005C32B4">
        <w:rPr>
          <w:rFonts w:ascii="Times New Roman" w:hAnsi="Times New Roman" w:cs="Times New Roman"/>
          <w:b/>
          <w:sz w:val="24"/>
          <w:szCs w:val="24"/>
        </w:rPr>
        <w:t xml:space="preserve"> повышения качества образования</w:t>
      </w:r>
      <w:r w:rsidR="001208F9">
        <w:rPr>
          <w:rFonts w:ascii="Times New Roman" w:hAnsi="Times New Roman"/>
          <w:b/>
          <w:sz w:val="24"/>
          <w:szCs w:val="24"/>
        </w:rPr>
        <w:t xml:space="preserve">  </w:t>
      </w:r>
      <w:r w:rsidR="005C32B4" w:rsidRPr="005C32B4">
        <w:rPr>
          <w:rFonts w:ascii="Times New Roman" w:hAnsi="Times New Roman"/>
          <w:b/>
          <w:bCs/>
          <w:color w:val="000000"/>
          <w:sz w:val="24"/>
          <w:szCs w:val="24"/>
        </w:rPr>
        <w:t>МОУ «Бердюгинская СОШ»</w:t>
      </w:r>
      <w:r w:rsidR="00EA3518">
        <w:rPr>
          <w:rFonts w:ascii="Times New Roman" w:hAnsi="Times New Roman"/>
          <w:b/>
          <w:bCs/>
          <w:color w:val="000000"/>
          <w:sz w:val="24"/>
          <w:szCs w:val="24"/>
        </w:rPr>
        <w:t xml:space="preserve"> за 2021-2022 учебный год</w:t>
      </w:r>
    </w:p>
    <w:p w:rsidR="00986D48" w:rsidRPr="00986D48" w:rsidRDefault="00986D48" w:rsidP="00C3374E">
      <w:pPr>
        <w:spacing w:after="0"/>
        <w:ind w:left="-567"/>
        <w:jc w:val="center"/>
        <w:rPr>
          <w:rFonts w:ascii="Times New Roman" w:hAnsi="Times New Roman"/>
          <w:b/>
          <w:sz w:val="18"/>
          <w:szCs w:val="18"/>
        </w:rPr>
      </w:pPr>
    </w:p>
    <w:p w:rsidR="005C32B4" w:rsidRPr="005A24F9" w:rsidRDefault="005C32B4" w:rsidP="003403AE">
      <w:pPr>
        <w:spacing w:after="0" w:line="240" w:lineRule="auto"/>
        <w:ind w:left="-567" w:right="-143" w:firstLine="708"/>
        <w:jc w:val="both"/>
        <w:rPr>
          <w:rFonts w:ascii="Times New Roman" w:hAnsi="Times New Roman"/>
          <w:bCs/>
          <w:color w:val="000000"/>
          <w:sz w:val="24"/>
          <w:szCs w:val="24"/>
        </w:rPr>
      </w:pPr>
      <w:r w:rsidRPr="00071CDC">
        <w:rPr>
          <w:rFonts w:ascii="Times New Roman" w:eastAsia="Calibri" w:hAnsi="Times New Roman" w:cs="Times New Roman"/>
          <w:sz w:val="24"/>
          <w:szCs w:val="24"/>
        </w:rPr>
        <w:t xml:space="preserve">В  </w:t>
      </w:r>
      <w:r w:rsidRPr="00DE063F">
        <w:rPr>
          <w:rFonts w:ascii="Times New Roman" w:eastAsia="Calibri" w:hAnsi="Times New Roman" w:cs="Times New Roman"/>
          <w:sz w:val="24"/>
          <w:szCs w:val="24"/>
        </w:rPr>
        <w:t>202</w:t>
      </w:r>
      <w:r w:rsidR="00DE063F" w:rsidRPr="00DE063F">
        <w:rPr>
          <w:rFonts w:ascii="Times New Roman" w:eastAsia="Calibri" w:hAnsi="Times New Roman" w:cs="Times New Roman"/>
          <w:sz w:val="24"/>
          <w:szCs w:val="24"/>
        </w:rPr>
        <w:t>1</w:t>
      </w:r>
      <w:r w:rsidRPr="00DE063F">
        <w:rPr>
          <w:rFonts w:ascii="Times New Roman" w:eastAsia="Calibri" w:hAnsi="Times New Roman" w:cs="Times New Roman"/>
          <w:sz w:val="24"/>
          <w:szCs w:val="24"/>
        </w:rPr>
        <w:t xml:space="preserve"> году </w:t>
      </w:r>
      <w:r w:rsidRPr="00DE063F">
        <w:rPr>
          <w:rFonts w:ascii="Times New Roman" w:hAnsi="Times New Roman"/>
          <w:bCs/>
          <w:color w:val="000000"/>
          <w:sz w:val="24"/>
          <w:szCs w:val="24"/>
        </w:rPr>
        <w:t>МОУ</w:t>
      </w:r>
      <w:r w:rsidRPr="00071CDC">
        <w:rPr>
          <w:rFonts w:ascii="Times New Roman" w:hAnsi="Times New Roman"/>
          <w:bCs/>
          <w:color w:val="000000"/>
          <w:sz w:val="24"/>
          <w:szCs w:val="24"/>
        </w:rPr>
        <w:t xml:space="preserve"> «Бердюгинская СОШ» </w:t>
      </w:r>
      <w:r w:rsidRPr="00071CDC">
        <w:rPr>
          <w:rFonts w:ascii="Times New Roman" w:eastAsia="Calibri" w:hAnsi="Times New Roman" w:cs="Times New Roman"/>
          <w:sz w:val="24"/>
          <w:szCs w:val="24"/>
        </w:rPr>
        <w:t xml:space="preserve">разработала  Программу по повышению качества </w:t>
      </w:r>
      <w:r w:rsidR="005A24F9">
        <w:rPr>
          <w:rFonts w:ascii="Times New Roman" w:hAnsi="Times New Roman"/>
          <w:bCs/>
          <w:color w:val="000000"/>
          <w:sz w:val="24"/>
          <w:szCs w:val="24"/>
        </w:rPr>
        <w:t xml:space="preserve"> </w:t>
      </w:r>
      <w:r w:rsidRPr="00071CDC">
        <w:rPr>
          <w:rFonts w:ascii="Times New Roman" w:eastAsia="Calibri" w:hAnsi="Times New Roman" w:cs="Times New Roman"/>
          <w:sz w:val="24"/>
          <w:szCs w:val="24"/>
        </w:rPr>
        <w:t xml:space="preserve">образования МОУ «Бердюгинская СОШ» </w:t>
      </w:r>
      <w:r w:rsidR="00DE063F">
        <w:rPr>
          <w:rFonts w:ascii="Times New Roman" w:eastAsia="Calibri" w:hAnsi="Times New Roman" w:cs="Times New Roman"/>
          <w:sz w:val="24"/>
          <w:szCs w:val="24"/>
        </w:rPr>
        <w:t xml:space="preserve">на 2021-2023 годы </w:t>
      </w:r>
      <w:r w:rsidRPr="00071CDC">
        <w:rPr>
          <w:rFonts w:ascii="Times New Roman" w:eastAsia="Calibri" w:hAnsi="Times New Roman" w:cs="Times New Roman"/>
          <w:sz w:val="24"/>
          <w:szCs w:val="24"/>
        </w:rPr>
        <w:t xml:space="preserve">(утверждена приказом  </w:t>
      </w:r>
      <w:r w:rsidR="005A24F9" w:rsidRPr="005A24F9">
        <w:rPr>
          <w:rFonts w:ascii="Times New Roman" w:eastAsia="Calibri" w:hAnsi="Times New Roman" w:cs="Times New Roman"/>
          <w:sz w:val="24"/>
          <w:szCs w:val="24"/>
        </w:rPr>
        <w:t>от 2</w:t>
      </w:r>
      <w:r w:rsidR="00DE063F">
        <w:rPr>
          <w:rFonts w:ascii="Times New Roman" w:eastAsia="Calibri" w:hAnsi="Times New Roman" w:cs="Times New Roman"/>
          <w:sz w:val="24"/>
          <w:szCs w:val="24"/>
        </w:rPr>
        <w:t>1.10</w:t>
      </w:r>
      <w:r w:rsidRPr="005A24F9">
        <w:rPr>
          <w:rFonts w:ascii="Times New Roman" w:eastAsia="Calibri" w:hAnsi="Times New Roman" w:cs="Times New Roman"/>
          <w:sz w:val="24"/>
          <w:szCs w:val="24"/>
        </w:rPr>
        <w:t>.202</w:t>
      </w:r>
      <w:r w:rsidR="00DE063F">
        <w:rPr>
          <w:rFonts w:ascii="Times New Roman" w:eastAsia="Calibri" w:hAnsi="Times New Roman" w:cs="Times New Roman"/>
          <w:sz w:val="24"/>
          <w:szCs w:val="24"/>
        </w:rPr>
        <w:t>1</w:t>
      </w:r>
      <w:r w:rsidRPr="005A24F9">
        <w:rPr>
          <w:rFonts w:ascii="Times New Roman" w:eastAsia="Calibri" w:hAnsi="Times New Roman" w:cs="Times New Roman"/>
          <w:sz w:val="24"/>
          <w:szCs w:val="24"/>
        </w:rPr>
        <w:t xml:space="preserve"> № </w:t>
      </w:r>
      <w:r w:rsidR="00DE063F">
        <w:rPr>
          <w:rFonts w:ascii="Times New Roman" w:eastAsia="Calibri" w:hAnsi="Times New Roman" w:cs="Times New Roman"/>
          <w:sz w:val="24"/>
          <w:szCs w:val="24"/>
        </w:rPr>
        <w:t>61</w:t>
      </w:r>
      <w:r w:rsidR="005A24F9" w:rsidRPr="005A24F9">
        <w:rPr>
          <w:rFonts w:ascii="Times New Roman" w:eastAsia="Calibri" w:hAnsi="Times New Roman" w:cs="Times New Roman"/>
          <w:sz w:val="24"/>
          <w:szCs w:val="24"/>
        </w:rPr>
        <w:t>/1-од</w:t>
      </w:r>
      <w:r w:rsidRPr="005A24F9">
        <w:rPr>
          <w:rFonts w:ascii="Times New Roman" w:eastAsia="Calibri" w:hAnsi="Times New Roman" w:cs="Times New Roman"/>
          <w:sz w:val="24"/>
          <w:szCs w:val="24"/>
        </w:rPr>
        <w:t xml:space="preserve">  «Об утверждении  программы по повышению качества образования»)</w:t>
      </w:r>
      <w:r w:rsidR="005A24F9">
        <w:rPr>
          <w:rFonts w:ascii="Times New Roman" w:eastAsia="Calibri" w:hAnsi="Times New Roman" w:cs="Times New Roman"/>
          <w:sz w:val="24"/>
          <w:szCs w:val="24"/>
        </w:rPr>
        <w:t xml:space="preserve">, которая </w:t>
      </w:r>
      <w:r w:rsidRPr="00071CDC">
        <w:rPr>
          <w:rFonts w:ascii="Times New Roman" w:eastAsia="Calibri" w:hAnsi="Times New Roman" w:cs="Times New Roman"/>
          <w:sz w:val="24"/>
          <w:szCs w:val="24"/>
        </w:rPr>
        <w:t xml:space="preserve"> ориентируются на формирование профессионального развития педагогов; системы условий для организации образовательной деятельности в соответствии с требованиями ФГОС.</w:t>
      </w:r>
    </w:p>
    <w:p w:rsidR="00DE063F" w:rsidRPr="00DE063F" w:rsidRDefault="00120186" w:rsidP="003403AE">
      <w:pPr>
        <w:tabs>
          <w:tab w:val="left" w:pos="9923"/>
        </w:tabs>
        <w:spacing w:after="0" w:line="240" w:lineRule="auto"/>
        <w:ind w:left="-567" w:right="-143"/>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C32B4" w:rsidRPr="00071CDC">
        <w:rPr>
          <w:rFonts w:ascii="Times New Roman" w:eastAsia="Calibri" w:hAnsi="Times New Roman" w:cs="Times New Roman"/>
          <w:sz w:val="24"/>
          <w:szCs w:val="24"/>
        </w:rPr>
        <w:t xml:space="preserve">Цель Программы: </w:t>
      </w:r>
      <w:r w:rsidR="00DE063F" w:rsidRPr="00DE063F">
        <w:rPr>
          <w:rFonts w:ascii="Times New Roman" w:hAnsi="Times New Roman" w:cs="Times New Roman"/>
          <w:sz w:val="24"/>
          <w:szCs w:val="24"/>
        </w:rPr>
        <w:t>Дальнейшее развитие образовательного пространства образовательного учреждения в условиях обновления системы образования для обеспечения качественного воспитания и обучения в соответствии с образовательными потребностями и возможностями учащихся.</w:t>
      </w:r>
    </w:p>
    <w:p w:rsidR="00DE063F" w:rsidRPr="00DE063F" w:rsidRDefault="00120186" w:rsidP="003403AE">
      <w:pPr>
        <w:pStyle w:val="Default"/>
        <w:tabs>
          <w:tab w:val="left" w:pos="9923"/>
        </w:tabs>
        <w:ind w:left="-567" w:right="-143"/>
        <w:jc w:val="both"/>
      </w:pPr>
      <w:r>
        <w:t xml:space="preserve">            </w:t>
      </w:r>
      <w:r w:rsidR="00DE063F" w:rsidRPr="00DE063F">
        <w:t xml:space="preserve">Одна из основных задач современного образования – это качественное обучение и обеспечение равного доступа к нему для всех обучающихся.   Поэтому реализация стратегии повышения качества образования требует от образовательной организации: </w:t>
      </w:r>
    </w:p>
    <w:p w:rsidR="00DE063F" w:rsidRPr="00DE063F" w:rsidRDefault="00DE063F" w:rsidP="003403AE">
      <w:pPr>
        <w:pStyle w:val="Default"/>
        <w:tabs>
          <w:tab w:val="left" w:pos="9923"/>
        </w:tabs>
        <w:ind w:left="-567" w:right="-143"/>
        <w:jc w:val="both"/>
      </w:pPr>
      <w:r w:rsidRPr="00DE063F">
        <w:t xml:space="preserve">- создавать условия для успешного обучения всех учащихся вне зависимости от их способностей и стартовых возможностей; </w:t>
      </w:r>
    </w:p>
    <w:p w:rsidR="00DE063F" w:rsidRPr="00DE063F" w:rsidRDefault="00DE063F" w:rsidP="003403AE">
      <w:pPr>
        <w:pStyle w:val="Default"/>
        <w:tabs>
          <w:tab w:val="left" w:pos="9923"/>
        </w:tabs>
        <w:ind w:left="-567" w:right="-143"/>
        <w:jc w:val="both"/>
      </w:pPr>
      <w:proofErr w:type="gramStart"/>
      <w:r w:rsidRPr="00DE063F">
        <w:t xml:space="preserve">- выстраивать образовательную политику повышенных ожиданий по отношению и к обучающимся, и к педагогам школы, к уровню их знаний и профессионализма; </w:t>
      </w:r>
      <w:proofErr w:type="gramEnd"/>
    </w:p>
    <w:p w:rsidR="00DE063F" w:rsidRDefault="00DE063F" w:rsidP="003403AE">
      <w:pPr>
        <w:pStyle w:val="Default"/>
        <w:tabs>
          <w:tab w:val="left" w:pos="9923"/>
        </w:tabs>
        <w:ind w:left="-567" w:right="-143"/>
        <w:jc w:val="both"/>
      </w:pPr>
      <w:r w:rsidRPr="00DE063F">
        <w:t xml:space="preserve">- находить способы преодолевать </w:t>
      </w:r>
      <w:proofErr w:type="gramStart"/>
      <w:r w:rsidRPr="00DE063F">
        <w:t>школьную</w:t>
      </w:r>
      <w:proofErr w:type="gramEnd"/>
      <w:r w:rsidRPr="00DE063F">
        <w:t xml:space="preserve"> </w:t>
      </w:r>
      <w:proofErr w:type="spellStart"/>
      <w:r w:rsidRPr="00DE063F">
        <w:t>неуспешность</w:t>
      </w:r>
      <w:proofErr w:type="spellEnd"/>
      <w:r>
        <w:t>;</w:t>
      </w:r>
    </w:p>
    <w:p w:rsidR="00DE063F" w:rsidRPr="00DE063F" w:rsidRDefault="00DE063F" w:rsidP="003403AE">
      <w:pPr>
        <w:pStyle w:val="Default"/>
        <w:tabs>
          <w:tab w:val="left" w:pos="9923"/>
        </w:tabs>
        <w:ind w:left="-567" w:right="-143"/>
        <w:jc w:val="both"/>
      </w:pPr>
      <w:r>
        <w:t xml:space="preserve">- </w:t>
      </w:r>
      <w:r w:rsidRPr="00DE063F">
        <w:rPr>
          <w:color w:val="auto"/>
        </w:rPr>
        <w:t>создавать условия для привлечения родителей (законных представителей) к участию в образовательной деятельности своих детей и жизни школы</w:t>
      </w:r>
      <w:r w:rsidRPr="00DE063F">
        <w:t xml:space="preserve">. </w:t>
      </w:r>
    </w:p>
    <w:p w:rsidR="00D50688" w:rsidRDefault="00D50688" w:rsidP="003403AE">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Работа педагогического коллектива по повышению качества образования осуществляется по следующим </w:t>
      </w:r>
      <w:r w:rsidR="00292088">
        <w:rPr>
          <w:rFonts w:ascii="Times New Roman" w:hAnsi="Times New Roman" w:cs="Times New Roman"/>
          <w:sz w:val="24"/>
          <w:szCs w:val="24"/>
        </w:rPr>
        <w:t>рискам (</w:t>
      </w:r>
      <w:r>
        <w:rPr>
          <w:rFonts w:ascii="Times New Roman" w:hAnsi="Times New Roman" w:cs="Times New Roman"/>
          <w:sz w:val="24"/>
          <w:szCs w:val="24"/>
        </w:rPr>
        <w:t>направлениям</w:t>
      </w:r>
      <w:r w:rsidR="00292088">
        <w:rPr>
          <w:rFonts w:ascii="Times New Roman" w:hAnsi="Times New Roman" w:cs="Times New Roman"/>
          <w:sz w:val="24"/>
          <w:szCs w:val="24"/>
        </w:rPr>
        <w:t>)</w:t>
      </w:r>
      <w:r>
        <w:rPr>
          <w:rFonts w:ascii="Times New Roman" w:hAnsi="Times New Roman" w:cs="Times New Roman"/>
          <w:sz w:val="24"/>
          <w:szCs w:val="24"/>
        </w:rPr>
        <w:t>:</w:t>
      </w:r>
    </w:p>
    <w:p w:rsidR="00D50688" w:rsidRPr="00292088" w:rsidRDefault="00D50688" w:rsidP="003403AE">
      <w:pPr>
        <w:pStyle w:val="Default"/>
        <w:ind w:left="-567" w:right="-143"/>
        <w:jc w:val="both"/>
        <w:rPr>
          <w:b/>
          <w:bCs/>
        </w:rPr>
      </w:pPr>
      <w:r w:rsidRPr="00292088">
        <w:t>1.</w:t>
      </w:r>
      <w:r w:rsidR="00292088" w:rsidRPr="00292088">
        <w:rPr>
          <w:b/>
          <w:bCs/>
        </w:rPr>
        <w:t xml:space="preserve"> </w:t>
      </w:r>
      <w:r w:rsidR="00292088">
        <w:rPr>
          <w:b/>
          <w:bCs/>
        </w:rPr>
        <w:t xml:space="preserve">«Я – успешный учитель». </w:t>
      </w:r>
      <w:r w:rsidR="00292088" w:rsidRPr="00292088">
        <w:t xml:space="preserve">Недостаточная предметная и методическая компетентность педагогических работников (Использование современных педагогических технологий). </w:t>
      </w:r>
    </w:p>
    <w:p w:rsidR="00292088" w:rsidRPr="00292088" w:rsidRDefault="00D50688" w:rsidP="003403AE">
      <w:pPr>
        <w:autoSpaceDE w:val="0"/>
        <w:autoSpaceDN w:val="0"/>
        <w:adjustRightInd w:val="0"/>
        <w:spacing w:after="0" w:line="240" w:lineRule="auto"/>
        <w:ind w:left="-567" w:right="-143"/>
        <w:rPr>
          <w:rFonts w:ascii="Times New Roman" w:hAnsi="Times New Roman" w:cs="Times New Roman"/>
          <w:b/>
          <w:bCs/>
          <w:color w:val="000000"/>
          <w:sz w:val="24"/>
          <w:szCs w:val="24"/>
        </w:rPr>
      </w:pPr>
      <w:r w:rsidRPr="00292088">
        <w:t>2.</w:t>
      </w:r>
      <w:r w:rsidRPr="00292088">
        <w:rPr>
          <w:bCs/>
          <w:iCs/>
        </w:rPr>
        <w:t xml:space="preserve"> </w:t>
      </w:r>
      <w:r w:rsidR="00292088" w:rsidRPr="00292088">
        <w:rPr>
          <w:rFonts w:ascii="Times New Roman" w:hAnsi="Times New Roman" w:cs="Times New Roman"/>
          <w:b/>
          <w:bCs/>
          <w:color w:val="000000"/>
          <w:sz w:val="24"/>
          <w:szCs w:val="24"/>
        </w:rPr>
        <w:t>«Школа успеха»</w:t>
      </w:r>
      <w:r w:rsidR="00292088">
        <w:rPr>
          <w:rFonts w:ascii="Times New Roman" w:hAnsi="Times New Roman" w:cs="Times New Roman"/>
          <w:b/>
          <w:bCs/>
          <w:color w:val="000000"/>
          <w:sz w:val="24"/>
          <w:szCs w:val="24"/>
        </w:rPr>
        <w:t xml:space="preserve">. </w:t>
      </w:r>
      <w:r w:rsidR="00292088" w:rsidRPr="00292088">
        <w:rPr>
          <w:rFonts w:ascii="Times New Roman" w:hAnsi="Times New Roman" w:cs="Times New Roman"/>
          <w:color w:val="000000"/>
          <w:sz w:val="24"/>
          <w:szCs w:val="24"/>
        </w:rPr>
        <w:t xml:space="preserve">Низкая учебная мотивация </w:t>
      </w:r>
      <w:proofErr w:type="gramStart"/>
      <w:r w:rsidR="00292088" w:rsidRPr="00292088">
        <w:rPr>
          <w:rFonts w:ascii="Times New Roman" w:hAnsi="Times New Roman" w:cs="Times New Roman"/>
          <w:color w:val="000000"/>
          <w:sz w:val="24"/>
          <w:szCs w:val="24"/>
        </w:rPr>
        <w:t>обучающихся</w:t>
      </w:r>
      <w:proofErr w:type="gramEnd"/>
      <w:r w:rsidR="00292088" w:rsidRPr="00292088">
        <w:rPr>
          <w:rFonts w:ascii="Times New Roman" w:hAnsi="Times New Roman" w:cs="Times New Roman"/>
          <w:color w:val="000000"/>
          <w:sz w:val="24"/>
          <w:szCs w:val="24"/>
        </w:rPr>
        <w:t xml:space="preserve"> (Оценка мотивации обучающихся учителями). </w:t>
      </w:r>
    </w:p>
    <w:p w:rsidR="00292088" w:rsidRPr="00292088" w:rsidRDefault="00D50688" w:rsidP="003403AE">
      <w:pPr>
        <w:pStyle w:val="Default"/>
        <w:ind w:left="-567" w:right="-143"/>
        <w:jc w:val="both"/>
        <w:rPr>
          <w:b/>
          <w:bCs/>
        </w:rPr>
      </w:pPr>
      <w:r w:rsidRPr="00292088">
        <w:rPr>
          <w:bCs/>
          <w:iCs/>
        </w:rPr>
        <w:t xml:space="preserve">3. </w:t>
      </w:r>
      <w:r w:rsidR="00292088" w:rsidRPr="00292088">
        <w:rPr>
          <w:b/>
          <w:bCs/>
        </w:rPr>
        <w:t>«Мы команда»</w:t>
      </w:r>
      <w:r w:rsidR="00292088">
        <w:rPr>
          <w:b/>
          <w:bCs/>
        </w:rPr>
        <w:t xml:space="preserve">. </w:t>
      </w:r>
      <w:r w:rsidR="00292088">
        <w:rPr>
          <w:color w:val="auto"/>
        </w:rPr>
        <w:t xml:space="preserve">Недостаточная вовлеченность </w:t>
      </w:r>
      <w:r w:rsidR="00292088" w:rsidRPr="00292088">
        <w:rPr>
          <w:color w:val="auto"/>
        </w:rPr>
        <w:t xml:space="preserve"> родителей (законных представителей) </w:t>
      </w:r>
      <w:r w:rsidR="00527B7E">
        <w:rPr>
          <w:color w:val="auto"/>
        </w:rPr>
        <w:t xml:space="preserve"> в </w:t>
      </w:r>
      <w:r w:rsidR="00292088" w:rsidRPr="00292088">
        <w:rPr>
          <w:color w:val="auto"/>
        </w:rPr>
        <w:t>образовательн</w:t>
      </w:r>
      <w:r w:rsidR="00527B7E">
        <w:rPr>
          <w:color w:val="auto"/>
        </w:rPr>
        <w:t>ую</w:t>
      </w:r>
      <w:r w:rsidR="00292088" w:rsidRPr="00292088">
        <w:rPr>
          <w:color w:val="auto"/>
        </w:rPr>
        <w:t xml:space="preserve"> деятельност</w:t>
      </w:r>
      <w:r w:rsidR="00527B7E">
        <w:rPr>
          <w:color w:val="auto"/>
        </w:rPr>
        <w:t xml:space="preserve">ь </w:t>
      </w:r>
      <w:r w:rsidR="00292088" w:rsidRPr="00292088">
        <w:rPr>
          <w:color w:val="auto"/>
        </w:rPr>
        <w:t xml:space="preserve"> своих детей и жизни школы</w:t>
      </w:r>
      <w:r w:rsidR="00292088" w:rsidRPr="00292088">
        <w:t xml:space="preserve">. </w:t>
      </w:r>
    </w:p>
    <w:p w:rsidR="0096149D" w:rsidRPr="00986D48" w:rsidRDefault="0096149D" w:rsidP="003403AE">
      <w:pPr>
        <w:pStyle w:val="Default"/>
        <w:ind w:left="-567" w:right="-143"/>
        <w:rPr>
          <w:sz w:val="18"/>
          <w:szCs w:val="18"/>
        </w:rPr>
      </w:pPr>
    </w:p>
    <w:p w:rsidR="005E5FF5" w:rsidRDefault="005E5FF5" w:rsidP="003403AE">
      <w:pPr>
        <w:spacing w:after="0" w:line="240" w:lineRule="auto"/>
        <w:ind w:left="-567" w:right="-143"/>
        <w:jc w:val="center"/>
        <w:rPr>
          <w:b/>
          <w:bCs/>
          <w:sz w:val="28"/>
          <w:szCs w:val="28"/>
        </w:rPr>
      </w:pPr>
      <w:r w:rsidRPr="005E5FF5">
        <w:rPr>
          <w:rFonts w:ascii="Times New Roman" w:hAnsi="Times New Roman" w:cs="Times New Roman"/>
          <w:b/>
          <w:bCs/>
          <w:i/>
          <w:sz w:val="24"/>
          <w:szCs w:val="24"/>
        </w:rPr>
        <w:t>Результаты реализации направления</w:t>
      </w:r>
      <w:r>
        <w:rPr>
          <w:b/>
          <w:bCs/>
          <w:sz w:val="28"/>
          <w:szCs w:val="28"/>
        </w:rPr>
        <w:t xml:space="preserve"> </w:t>
      </w:r>
    </w:p>
    <w:p w:rsidR="00292088" w:rsidRPr="00292088" w:rsidRDefault="00292088" w:rsidP="003403AE">
      <w:pPr>
        <w:spacing w:after="0" w:line="240" w:lineRule="auto"/>
        <w:ind w:left="-567" w:right="-143" w:firstLine="567"/>
        <w:jc w:val="center"/>
        <w:rPr>
          <w:rFonts w:ascii="Times New Roman" w:hAnsi="Times New Roman" w:cs="Times New Roman"/>
          <w:b/>
          <w:bCs/>
          <w:i/>
          <w:sz w:val="24"/>
          <w:szCs w:val="24"/>
        </w:rPr>
      </w:pPr>
      <w:r w:rsidRPr="00292088">
        <w:rPr>
          <w:rFonts w:ascii="Times New Roman" w:hAnsi="Times New Roman" w:cs="Times New Roman"/>
          <w:b/>
          <w:bCs/>
          <w:i/>
          <w:sz w:val="24"/>
          <w:szCs w:val="24"/>
        </w:rPr>
        <w:t>«Я – успешный учитель».</w:t>
      </w:r>
    </w:p>
    <w:p w:rsidR="000D1D41" w:rsidRDefault="00B72E0B" w:rsidP="003403AE">
      <w:pPr>
        <w:pStyle w:val="Default"/>
        <w:ind w:left="-567" w:right="-143" w:firstLine="567"/>
        <w:jc w:val="both"/>
      </w:pPr>
      <w:r w:rsidRPr="005C32B4">
        <w:t xml:space="preserve">Диагностику профессиональных затруднений педагогических работников с целью формирования индивидуальных образовательных маршрутов по повышению уровня профессиональной компетентности педагогов по профилю педагогической деятельности </w:t>
      </w:r>
      <w:r>
        <w:t>в мае</w:t>
      </w:r>
      <w:r w:rsidRPr="005C32B4">
        <w:t xml:space="preserve"> 202</w:t>
      </w:r>
      <w:r>
        <w:t>2</w:t>
      </w:r>
      <w:r w:rsidRPr="005C32B4">
        <w:t xml:space="preserve"> года прошли </w:t>
      </w:r>
      <w:r w:rsidR="00527B7E">
        <w:rPr>
          <w:color w:val="auto"/>
        </w:rPr>
        <w:t>1</w:t>
      </w:r>
      <w:r>
        <w:t xml:space="preserve"> </w:t>
      </w:r>
      <w:r w:rsidRPr="006134BB">
        <w:t>педагог</w:t>
      </w:r>
      <w:r w:rsidRPr="00106C70">
        <w:t xml:space="preserve"> (учитель географии</w:t>
      </w:r>
      <w:r w:rsidRPr="006134BB">
        <w:t>).</w:t>
      </w:r>
      <w:r>
        <w:t xml:space="preserve"> </w:t>
      </w:r>
    </w:p>
    <w:p w:rsidR="00B72E0B" w:rsidRDefault="00B72E0B" w:rsidP="003403AE">
      <w:pPr>
        <w:pStyle w:val="Default"/>
        <w:ind w:left="-567" w:right="-143" w:firstLine="567"/>
        <w:jc w:val="both"/>
      </w:pPr>
      <w:r>
        <w:t>Три педагога проучились по индивидуальному образовательному маршруту после диагностики</w:t>
      </w:r>
      <w:r w:rsidRPr="002417AF">
        <w:t xml:space="preserve"> </w:t>
      </w:r>
      <w:r w:rsidRPr="005C32B4">
        <w:t>профессиональных затруднений</w:t>
      </w:r>
    </w:p>
    <w:p w:rsidR="00B72E0B" w:rsidRDefault="00B72E0B" w:rsidP="003403AE">
      <w:pPr>
        <w:spacing w:after="0" w:line="240" w:lineRule="auto"/>
        <w:ind w:left="-567" w:right="-143" w:firstLine="567"/>
        <w:jc w:val="both"/>
        <w:rPr>
          <w:rFonts w:ascii="Times New Roman" w:hAnsi="Times New Roman" w:cs="Times New Roman"/>
          <w:sz w:val="24"/>
          <w:szCs w:val="24"/>
        </w:rPr>
      </w:pPr>
      <w:r w:rsidRPr="005C32B4">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w:t>
      </w:r>
      <w:r w:rsidRPr="00071CDC">
        <w:rPr>
          <w:rFonts w:ascii="Times New Roman" w:eastAsia="Calibri" w:hAnsi="Times New Roman" w:cs="Times New Roman"/>
          <w:sz w:val="24"/>
          <w:szCs w:val="24"/>
        </w:rPr>
        <w:t>Программ</w:t>
      </w:r>
      <w:r>
        <w:rPr>
          <w:rFonts w:ascii="Times New Roman" w:eastAsia="Calibri" w:hAnsi="Times New Roman" w:cs="Times New Roman"/>
          <w:sz w:val="24"/>
          <w:szCs w:val="24"/>
        </w:rPr>
        <w:t>ой</w:t>
      </w:r>
      <w:r w:rsidRPr="00071CDC">
        <w:rPr>
          <w:rFonts w:ascii="Times New Roman" w:eastAsia="Calibri" w:hAnsi="Times New Roman" w:cs="Times New Roman"/>
          <w:sz w:val="24"/>
          <w:szCs w:val="24"/>
        </w:rPr>
        <w:t xml:space="preserve"> по повышению качества </w:t>
      </w:r>
      <w:r>
        <w:rPr>
          <w:rFonts w:ascii="Times New Roman" w:hAnsi="Times New Roman"/>
          <w:bCs/>
          <w:color w:val="000000"/>
          <w:sz w:val="24"/>
          <w:szCs w:val="24"/>
        </w:rPr>
        <w:t xml:space="preserve"> </w:t>
      </w:r>
      <w:r w:rsidRPr="00071CDC">
        <w:rPr>
          <w:rFonts w:ascii="Times New Roman" w:eastAsia="Calibri" w:hAnsi="Times New Roman" w:cs="Times New Roman"/>
          <w:sz w:val="24"/>
          <w:szCs w:val="24"/>
        </w:rPr>
        <w:t>образования МОУ «Бердюгинская СОШ»</w:t>
      </w:r>
      <w:r>
        <w:rPr>
          <w:rFonts w:ascii="Times New Roman" w:eastAsia="Calibri" w:hAnsi="Times New Roman" w:cs="Times New Roman"/>
          <w:sz w:val="24"/>
          <w:szCs w:val="24"/>
        </w:rPr>
        <w:t xml:space="preserve"> в </w:t>
      </w:r>
      <w:r w:rsidRPr="005C32B4">
        <w:rPr>
          <w:rFonts w:ascii="Times New Roman" w:hAnsi="Times New Roman" w:cs="Times New Roman"/>
          <w:sz w:val="24"/>
          <w:szCs w:val="24"/>
        </w:rPr>
        <w:t xml:space="preserve">течение учебного года </w:t>
      </w:r>
      <w:r w:rsidR="000D1D41">
        <w:rPr>
          <w:rFonts w:ascii="Times New Roman" w:hAnsi="Times New Roman" w:cs="Times New Roman"/>
          <w:sz w:val="24"/>
          <w:szCs w:val="24"/>
        </w:rPr>
        <w:t xml:space="preserve">по этому направлению </w:t>
      </w:r>
      <w:r w:rsidRPr="005C32B4">
        <w:rPr>
          <w:rFonts w:ascii="Times New Roman" w:hAnsi="Times New Roman" w:cs="Times New Roman"/>
          <w:sz w:val="24"/>
          <w:szCs w:val="24"/>
        </w:rPr>
        <w:t xml:space="preserve">проведен </w:t>
      </w:r>
      <w:r w:rsidRPr="00522FD1">
        <w:rPr>
          <w:rFonts w:ascii="Times New Roman" w:hAnsi="Times New Roman" w:cs="Times New Roman"/>
          <w:b/>
          <w:i/>
          <w:sz w:val="24"/>
          <w:szCs w:val="24"/>
        </w:rPr>
        <w:t>педагогически</w:t>
      </w:r>
      <w:r w:rsidR="000D1D41">
        <w:rPr>
          <w:rFonts w:ascii="Times New Roman" w:hAnsi="Times New Roman" w:cs="Times New Roman"/>
          <w:b/>
          <w:i/>
          <w:sz w:val="24"/>
          <w:szCs w:val="24"/>
        </w:rPr>
        <w:t>й совет</w:t>
      </w:r>
      <w:r w:rsidR="000D1D41">
        <w:rPr>
          <w:rFonts w:ascii="Times New Roman" w:hAnsi="Times New Roman" w:cs="Times New Roman"/>
          <w:sz w:val="24"/>
          <w:szCs w:val="24"/>
        </w:rPr>
        <w:t xml:space="preserve"> </w:t>
      </w:r>
      <w:r w:rsidRPr="00FF4F26">
        <w:rPr>
          <w:rFonts w:ascii="Times New Roman" w:hAnsi="Times New Roman" w:cs="Times New Roman"/>
          <w:sz w:val="24"/>
          <w:szCs w:val="24"/>
        </w:rPr>
        <w:t>«</w:t>
      </w:r>
      <w:r w:rsidRPr="00FF4F26">
        <w:rPr>
          <w:rFonts w:ascii="Times New Roman" w:eastAsia="Times New Roman" w:hAnsi="Times New Roman" w:cs="Times New Roman"/>
          <w:sz w:val="24"/>
          <w:szCs w:val="24"/>
          <w:lang w:eastAsia="ru-RU"/>
        </w:rPr>
        <w:t xml:space="preserve">Повышение качества образования - </w:t>
      </w:r>
      <w:r w:rsidRPr="00FF4F26">
        <w:rPr>
          <w:rFonts w:ascii="Times New Roman" w:eastAsia="Times New Roman" w:hAnsi="Times New Roman" w:cs="Times New Roman"/>
          <w:bCs/>
          <w:iCs/>
          <w:sz w:val="24"/>
          <w:szCs w:val="24"/>
          <w:lang w:eastAsia="ru-RU"/>
        </w:rPr>
        <w:t>проблема профессионального единства»</w:t>
      </w:r>
    </w:p>
    <w:p w:rsidR="00B72E0B" w:rsidRDefault="00B72E0B" w:rsidP="003403AE">
      <w:pPr>
        <w:spacing w:after="0" w:line="240" w:lineRule="auto"/>
        <w:ind w:left="-567" w:right="-143"/>
        <w:jc w:val="both"/>
        <w:rPr>
          <w:rFonts w:ascii="Times New Roman" w:hAnsi="Times New Roman" w:cs="Times New Roman"/>
          <w:bCs/>
          <w:sz w:val="24"/>
          <w:szCs w:val="24"/>
        </w:rPr>
      </w:pPr>
      <w:r>
        <w:rPr>
          <w:rFonts w:ascii="Times New Roman" w:hAnsi="Times New Roman" w:cs="Times New Roman"/>
          <w:bCs/>
          <w:sz w:val="28"/>
          <w:szCs w:val="28"/>
        </w:rPr>
        <w:tab/>
      </w:r>
      <w:r w:rsidRPr="002425D2">
        <w:rPr>
          <w:rFonts w:ascii="Times New Roman" w:hAnsi="Times New Roman" w:cs="Times New Roman"/>
          <w:bCs/>
          <w:sz w:val="24"/>
          <w:szCs w:val="24"/>
        </w:rPr>
        <w:t xml:space="preserve">Состоялись в течение учебного года </w:t>
      </w:r>
      <w:r>
        <w:rPr>
          <w:rFonts w:ascii="Times New Roman" w:hAnsi="Times New Roman" w:cs="Times New Roman"/>
          <w:bCs/>
          <w:sz w:val="24"/>
          <w:szCs w:val="24"/>
        </w:rPr>
        <w:t xml:space="preserve">следующие </w:t>
      </w:r>
      <w:r w:rsidRPr="00522FD1">
        <w:rPr>
          <w:rFonts w:ascii="Times New Roman" w:hAnsi="Times New Roman" w:cs="Times New Roman"/>
          <w:b/>
          <w:bCs/>
          <w:i/>
          <w:sz w:val="24"/>
          <w:szCs w:val="24"/>
        </w:rPr>
        <w:t>методические семинары</w:t>
      </w:r>
      <w:r>
        <w:rPr>
          <w:rFonts w:ascii="Times New Roman" w:hAnsi="Times New Roman" w:cs="Times New Roman"/>
          <w:bCs/>
          <w:sz w:val="24"/>
          <w:szCs w:val="24"/>
        </w:rPr>
        <w:t>:</w:t>
      </w:r>
    </w:p>
    <w:p w:rsidR="00B72E0B" w:rsidRPr="0075522F" w:rsidRDefault="00B72E0B" w:rsidP="003403AE">
      <w:pPr>
        <w:spacing w:after="0" w:line="240" w:lineRule="auto"/>
        <w:ind w:left="-567" w:right="-143"/>
        <w:jc w:val="both"/>
        <w:rPr>
          <w:rFonts w:ascii="Times New Roman" w:hAnsi="Times New Roman" w:cs="Times New Roman"/>
          <w:bCs/>
          <w:sz w:val="24"/>
          <w:szCs w:val="24"/>
        </w:rPr>
      </w:pPr>
      <w:r w:rsidRPr="0075522F">
        <w:rPr>
          <w:rFonts w:ascii="Times New Roman" w:hAnsi="Times New Roman" w:cs="Times New Roman"/>
          <w:sz w:val="24"/>
          <w:szCs w:val="24"/>
        </w:rPr>
        <w:t>- «Самостоятельная работа как высшая форма учебной деятельности</w:t>
      </w:r>
      <w:r w:rsidRPr="0075522F">
        <w:rPr>
          <w:rFonts w:ascii="Times New Roman" w:hAnsi="Times New Roman" w:cs="Times New Roman"/>
          <w:bCs/>
          <w:sz w:val="24"/>
          <w:szCs w:val="24"/>
        </w:rPr>
        <w:t>»</w:t>
      </w:r>
      <w:r w:rsidRPr="0075522F">
        <w:rPr>
          <w:rFonts w:ascii="Times New Roman" w:hAnsi="Times New Roman" w:cs="Times New Roman"/>
          <w:sz w:val="24"/>
          <w:szCs w:val="24"/>
        </w:rPr>
        <w:t xml:space="preserve"> </w:t>
      </w:r>
    </w:p>
    <w:p w:rsidR="00B72E0B" w:rsidRDefault="00B72E0B" w:rsidP="003403AE">
      <w:pPr>
        <w:spacing w:after="0" w:line="240" w:lineRule="auto"/>
        <w:ind w:left="-567" w:right="-143"/>
        <w:jc w:val="both"/>
        <w:rPr>
          <w:rFonts w:ascii="Times New Roman" w:hAnsi="Times New Roman" w:cs="Times New Roman"/>
          <w:sz w:val="24"/>
          <w:szCs w:val="24"/>
        </w:rPr>
      </w:pPr>
      <w:r w:rsidRPr="009E391D">
        <w:rPr>
          <w:rFonts w:ascii="Times New Roman" w:hAnsi="Times New Roman" w:cs="Times New Roman"/>
          <w:sz w:val="24"/>
          <w:szCs w:val="24"/>
        </w:rPr>
        <w:t>- «Психологическая подготовка к ЕГЭ».</w:t>
      </w:r>
    </w:p>
    <w:p w:rsidR="001A52A7" w:rsidRPr="009E391D" w:rsidRDefault="001A52A7" w:rsidP="003403AE">
      <w:pPr>
        <w:pStyle w:val="Default"/>
        <w:ind w:left="-567" w:right="-143" w:firstLine="567"/>
        <w:jc w:val="both"/>
        <w:rPr>
          <w:b/>
          <w:bCs/>
          <w:i/>
          <w:iCs/>
          <w:sz w:val="18"/>
          <w:szCs w:val="18"/>
        </w:rPr>
      </w:pPr>
      <w:r w:rsidRPr="005C32B4">
        <w:t xml:space="preserve">В </w:t>
      </w:r>
      <w:r>
        <w:t xml:space="preserve">соответствии с </w:t>
      </w:r>
      <w:r>
        <w:rPr>
          <w:rFonts w:eastAsia="Calibri"/>
        </w:rPr>
        <w:t xml:space="preserve">планом работы </w:t>
      </w:r>
      <w:r w:rsidRPr="00071CDC">
        <w:rPr>
          <w:rFonts w:eastAsia="Calibri"/>
        </w:rPr>
        <w:t xml:space="preserve"> МОУ «Бердюгинская СОШ»</w:t>
      </w:r>
      <w:r>
        <w:rPr>
          <w:rFonts w:eastAsia="Calibri"/>
        </w:rPr>
        <w:t xml:space="preserve"> в </w:t>
      </w:r>
      <w:r w:rsidRPr="005C32B4">
        <w:t xml:space="preserve">течение учебного года проведены </w:t>
      </w:r>
      <w:r>
        <w:rPr>
          <w:b/>
          <w:i/>
          <w:noProof/>
        </w:rPr>
        <w:t>с</w:t>
      </w:r>
      <w:r w:rsidRPr="009E391D">
        <w:rPr>
          <w:b/>
          <w:i/>
          <w:noProof/>
        </w:rPr>
        <w:t>овещания при директоре</w:t>
      </w:r>
      <w:r>
        <w:rPr>
          <w:b/>
          <w:i/>
          <w:noProof/>
        </w:rPr>
        <w:t xml:space="preserve">, </w:t>
      </w:r>
      <w:r w:rsidRPr="009E391D">
        <w:rPr>
          <w:noProof/>
        </w:rPr>
        <w:t>на которых обсуждались следующие вопросы</w:t>
      </w:r>
      <w:r>
        <w:rPr>
          <w:noProof/>
        </w:rPr>
        <w:t>:</w:t>
      </w:r>
    </w:p>
    <w:p w:rsidR="001A52A7" w:rsidRPr="009E391D" w:rsidRDefault="001A52A7" w:rsidP="003403AE">
      <w:pPr>
        <w:pStyle w:val="a4"/>
        <w:spacing w:after="0" w:line="240" w:lineRule="auto"/>
        <w:ind w:left="-567" w:right="-143"/>
        <w:rPr>
          <w:rFonts w:ascii="Times New Roman" w:hAnsi="Times New Roman" w:cs="Times New Roman"/>
          <w:sz w:val="24"/>
          <w:szCs w:val="24"/>
        </w:rPr>
      </w:pPr>
      <w:r w:rsidRPr="009E391D">
        <w:rPr>
          <w:rFonts w:ascii="Times New Roman" w:hAnsi="Times New Roman" w:cs="Times New Roman"/>
          <w:sz w:val="24"/>
          <w:szCs w:val="24"/>
        </w:rPr>
        <w:t>- О разработке «Дорожной карты» повышения качества образования на 2021-2022 учебный  год</w:t>
      </w:r>
    </w:p>
    <w:p w:rsidR="001A52A7" w:rsidRPr="009E391D" w:rsidRDefault="001A52A7" w:rsidP="003403AE">
      <w:pPr>
        <w:pStyle w:val="a4"/>
        <w:spacing w:after="0" w:line="240" w:lineRule="auto"/>
        <w:ind w:left="-567" w:right="-143"/>
        <w:jc w:val="both"/>
        <w:rPr>
          <w:rFonts w:ascii="Times New Roman" w:hAnsi="Times New Roman" w:cs="Times New Roman"/>
          <w:sz w:val="24"/>
          <w:szCs w:val="24"/>
        </w:rPr>
      </w:pPr>
      <w:r w:rsidRPr="009E391D">
        <w:rPr>
          <w:rFonts w:ascii="Times New Roman" w:hAnsi="Times New Roman" w:cs="Times New Roman"/>
          <w:sz w:val="24"/>
          <w:szCs w:val="24"/>
        </w:rPr>
        <w:t>- О подготовке  к ВПР – 2022</w:t>
      </w:r>
    </w:p>
    <w:p w:rsidR="001A52A7" w:rsidRPr="009E391D" w:rsidRDefault="001A52A7" w:rsidP="003403AE">
      <w:pPr>
        <w:pStyle w:val="a4"/>
        <w:spacing w:after="0" w:line="240" w:lineRule="auto"/>
        <w:ind w:left="-567" w:right="-143"/>
        <w:rPr>
          <w:rFonts w:ascii="Times New Roman" w:hAnsi="Times New Roman" w:cs="Times New Roman"/>
          <w:sz w:val="24"/>
          <w:szCs w:val="24"/>
        </w:rPr>
      </w:pPr>
      <w:r w:rsidRPr="009E391D">
        <w:rPr>
          <w:rFonts w:ascii="Times New Roman" w:hAnsi="Times New Roman" w:cs="Times New Roman"/>
          <w:sz w:val="24"/>
          <w:szCs w:val="24"/>
        </w:rPr>
        <w:t>- О подготовке к ГИА</w:t>
      </w:r>
      <w:r>
        <w:rPr>
          <w:rFonts w:ascii="Times New Roman" w:hAnsi="Times New Roman" w:cs="Times New Roman"/>
          <w:sz w:val="24"/>
          <w:szCs w:val="24"/>
        </w:rPr>
        <w:t xml:space="preserve"> </w:t>
      </w:r>
      <w:r w:rsidRPr="009E391D">
        <w:rPr>
          <w:rFonts w:ascii="Times New Roman" w:hAnsi="Times New Roman" w:cs="Times New Roman"/>
          <w:sz w:val="24"/>
          <w:szCs w:val="24"/>
        </w:rPr>
        <w:t>– 2022</w:t>
      </w:r>
    </w:p>
    <w:p w:rsidR="001A52A7" w:rsidRPr="009E391D" w:rsidRDefault="001A52A7" w:rsidP="003403AE">
      <w:pPr>
        <w:pStyle w:val="a4"/>
        <w:spacing w:after="0" w:line="240" w:lineRule="auto"/>
        <w:ind w:left="-567" w:right="-143"/>
        <w:jc w:val="both"/>
        <w:rPr>
          <w:rFonts w:ascii="Times New Roman" w:hAnsi="Times New Roman" w:cs="Times New Roman"/>
          <w:sz w:val="24"/>
          <w:szCs w:val="24"/>
        </w:rPr>
      </w:pPr>
      <w:r w:rsidRPr="009E391D">
        <w:rPr>
          <w:rFonts w:ascii="Times New Roman" w:hAnsi="Times New Roman" w:cs="Times New Roman"/>
          <w:sz w:val="24"/>
          <w:szCs w:val="24"/>
        </w:rPr>
        <w:t>- Об организации и проведении  итогового собеседования в 9 классе</w:t>
      </w:r>
    </w:p>
    <w:p w:rsidR="001A52A7" w:rsidRDefault="001A52A7" w:rsidP="003403AE">
      <w:pPr>
        <w:pStyle w:val="Default"/>
        <w:ind w:left="-567" w:right="-143"/>
      </w:pPr>
      <w:r w:rsidRPr="009E391D">
        <w:t>- Ознакомление с изменениями КИМ и бланков ЕГЭ и ОГЭ</w:t>
      </w:r>
    </w:p>
    <w:p w:rsidR="001A52A7" w:rsidRPr="001A52A7" w:rsidRDefault="001A52A7" w:rsidP="003403AE">
      <w:pPr>
        <w:pStyle w:val="Default"/>
        <w:ind w:left="-567" w:right="-143"/>
        <w:rPr>
          <w:b/>
          <w:bCs/>
          <w:i/>
          <w:iCs/>
        </w:rPr>
      </w:pPr>
      <w:r w:rsidRPr="00DE063F">
        <w:rPr>
          <w:bCs/>
          <w:iCs/>
        </w:rPr>
        <w:t xml:space="preserve">- </w:t>
      </w:r>
      <w:r w:rsidRPr="00DE063F">
        <w:rPr>
          <w:bCs/>
        </w:rPr>
        <w:t xml:space="preserve">О </w:t>
      </w:r>
      <w:r>
        <w:rPr>
          <w:bCs/>
        </w:rPr>
        <w:t xml:space="preserve">подготовке к </w:t>
      </w:r>
      <w:r w:rsidRPr="00DE063F">
        <w:rPr>
          <w:bCs/>
        </w:rPr>
        <w:t>введени</w:t>
      </w:r>
      <w:r>
        <w:rPr>
          <w:bCs/>
        </w:rPr>
        <w:t>ю</w:t>
      </w:r>
      <w:r w:rsidRPr="00DE063F">
        <w:rPr>
          <w:bCs/>
        </w:rPr>
        <w:t xml:space="preserve"> </w:t>
      </w:r>
      <w:proofErr w:type="gramStart"/>
      <w:r w:rsidRPr="00DE063F">
        <w:rPr>
          <w:bCs/>
        </w:rPr>
        <w:t>обновленных</w:t>
      </w:r>
      <w:proofErr w:type="gramEnd"/>
      <w:r w:rsidRPr="00DE063F">
        <w:rPr>
          <w:bCs/>
        </w:rPr>
        <w:t xml:space="preserve"> ФГОС начального общего и основного общего образования</w:t>
      </w:r>
      <w:r>
        <w:rPr>
          <w:b/>
          <w:bCs/>
          <w:i/>
          <w:iCs/>
        </w:rPr>
        <w:t>.</w:t>
      </w:r>
    </w:p>
    <w:p w:rsidR="00B72E0B" w:rsidRDefault="00B72E0B" w:rsidP="003403AE">
      <w:pPr>
        <w:spacing w:after="0" w:line="240" w:lineRule="auto"/>
        <w:ind w:left="-567" w:right="-143" w:firstLine="567"/>
        <w:jc w:val="both"/>
        <w:rPr>
          <w:rFonts w:ascii="Times New Roman" w:hAnsi="Times New Roman" w:cs="Times New Roman"/>
          <w:sz w:val="24"/>
          <w:szCs w:val="24"/>
        </w:rPr>
      </w:pPr>
      <w:r w:rsidRPr="005C32B4">
        <w:rPr>
          <w:rFonts w:ascii="Times New Roman" w:hAnsi="Times New Roman" w:cs="Times New Roman"/>
          <w:sz w:val="24"/>
          <w:szCs w:val="24"/>
        </w:rPr>
        <w:lastRenderedPageBreak/>
        <w:t>В ОУ разработан  план-график непрерывного повышения квалификации педагогических работников по актуальным вопросам преподавания учебных предметов, в соответствии с которым  проходит обучение выбранным программам повышения квалификации. В 202</w:t>
      </w:r>
      <w:r>
        <w:rPr>
          <w:rFonts w:ascii="Times New Roman" w:hAnsi="Times New Roman" w:cs="Times New Roman"/>
          <w:sz w:val="24"/>
          <w:szCs w:val="24"/>
        </w:rPr>
        <w:t>1</w:t>
      </w:r>
      <w:r w:rsidRPr="005C32B4">
        <w:rPr>
          <w:rFonts w:ascii="Times New Roman" w:hAnsi="Times New Roman" w:cs="Times New Roman"/>
          <w:sz w:val="24"/>
          <w:szCs w:val="24"/>
        </w:rPr>
        <w:t>-202</w:t>
      </w:r>
      <w:r>
        <w:rPr>
          <w:rFonts w:ascii="Times New Roman" w:hAnsi="Times New Roman" w:cs="Times New Roman"/>
          <w:sz w:val="24"/>
          <w:szCs w:val="24"/>
        </w:rPr>
        <w:t xml:space="preserve">2  учебном году </w:t>
      </w:r>
      <w:r w:rsidR="001273EF" w:rsidRPr="001273EF">
        <w:rPr>
          <w:rFonts w:ascii="Times New Roman" w:hAnsi="Times New Roman" w:cs="Times New Roman"/>
          <w:sz w:val="24"/>
          <w:szCs w:val="24"/>
        </w:rPr>
        <w:t>7</w:t>
      </w:r>
      <w:r w:rsidR="001273EF">
        <w:rPr>
          <w:rFonts w:ascii="Times New Roman" w:hAnsi="Times New Roman" w:cs="Times New Roman"/>
          <w:sz w:val="24"/>
          <w:szCs w:val="24"/>
        </w:rPr>
        <w:t>8,3</w:t>
      </w:r>
      <w:r w:rsidRPr="00507DF7">
        <w:rPr>
          <w:rFonts w:ascii="Times New Roman" w:hAnsi="Times New Roman" w:cs="Times New Roman"/>
          <w:sz w:val="24"/>
          <w:szCs w:val="24"/>
        </w:rPr>
        <w:t>%</w:t>
      </w:r>
      <w:r w:rsidRPr="005C32B4">
        <w:rPr>
          <w:rFonts w:ascii="Times New Roman" w:hAnsi="Times New Roman" w:cs="Times New Roman"/>
          <w:sz w:val="24"/>
          <w:szCs w:val="24"/>
        </w:rPr>
        <w:t xml:space="preserve">  педагогических работников прошли обучение на курсах повышения квалификации.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1559"/>
      </w:tblGrid>
      <w:tr w:rsidR="00B72E0B" w:rsidRPr="00FD4E11" w:rsidTr="003403AE">
        <w:trPr>
          <w:trHeight w:val="283"/>
        </w:trPr>
        <w:tc>
          <w:tcPr>
            <w:tcW w:w="10206" w:type="dxa"/>
            <w:gridSpan w:val="2"/>
            <w:shd w:val="clear" w:color="auto" w:fill="auto"/>
          </w:tcPr>
          <w:p w:rsidR="00B72E0B" w:rsidRPr="00FD4E11" w:rsidRDefault="00B72E0B" w:rsidP="00737F63">
            <w:pPr>
              <w:autoSpaceDE w:val="0"/>
              <w:autoSpaceDN w:val="0"/>
              <w:adjustRightInd w:val="0"/>
              <w:contextualSpacing/>
              <w:jc w:val="center"/>
              <w:rPr>
                <w:rFonts w:ascii="Times New Roman" w:eastAsia="Calibri" w:hAnsi="Times New Roman" w:cs="Times New Roman"/>
                <w:b/>
                <w:sz w:val="24"/>
                <w:szCs w:val="24"/>
              </w:rPr>
            </w:pPr>
            <w:r w:rsidRPr="00FD4E11">
              <w:rPr>
                <w:rFonts w:ascii="Times New Roman" w:hAnsi="Times New Roman" w:cs="Times New Roman"/>
                <w:b/>
                <w:i/>
                <w:color w:val="000000"/>
                <w:sz w:val="24"/>
                <w:szCs w:val="24"/>
              </w:rPr>
              <w:t>Повышение квалификации</w:t>
            </w:r>
            <w:r w:rsidRPr="00FD4E11">
              <w:rPr>
                <w:rFonts w:ascii="Times New Roman" w:hAnsi="Times New Roman" w:cs="Times New Roman"/>
                <w:sz w:val="24"/>
                <w:szCs w:val="24"/>
              </w:rPr>
              <w:t xml:space="preserve"> </w:t>
            </w:r>
            <w:r w:rsidRPr="00FD4E11">
              <w:rPr>
                <w:rFonts w:ascii="Times New Roman" w:hAnsi="Times New Roman" w:cs="Times New Roman"/>
                <w:b/>
                <w:i/>
                <w:sz w:val="24"/>
                <w:szCs w:val="24"/>
              </w:rPr>
              <w:t>в 202</w:t>
            </w:r>
            <w:r>
              <w:rPr>
                <w:rFonts w:ascii="Times New Roman" w:hAnsi="Times New Roman" w:cs="Times New Roman"/>
                <w:b/>
                <w:i/>
                <w:sz w:val="24"/>
                <w:szCs w:val="24"/>
              </w:rPr>
              <w:t>1</w:t>
            </w:r>
            <w:r w:rsidRPr="00FD4E11">
              <w:rPr>
                <w:rFonts w:ascii="Times New Roman" w:hAnsi="Times New Roman" w:cs="Times New Roman"/>
                <w:b/>
                <w:i/>
                <w:sz w:val="24"/>
                <w:szCs w:val="24"/>
              </w:rPr>
              <w:t>-202</w:t>
            </w:r>
            <w:r>
              <w:rPr>
                <w:rFonts w:ascii="Times New Roman" w:hAnsi="Times New Roman" w:cs="Times New Roman"/>
                <w:b/>
                <w:i/>
                <w:sz w:val="24"/>
                <w:szCs w:val="24"/>
              </w:rPr>
              <w:t>2</w:t>
            </w:r>
            <w:r w:rsidRPr="00FD4E11">
              <w:rPr>
                <w:rFonts w:ascii="Times New Roman" w:hAnsi="Times New Roman" w:cs="Times New Roman"/>
                <w:b/>
                <w:i/>
                <w:sz w:val="24"/>
                <w:szCs w:val="24"/>
              </w:rPr>
              <w:t xml:space="preserve"> </w:t>
            </w:r>
            <w:proofErr w:type="spellStart"/>
            <w:r w:rsidRPr="00FD4E11">
              <w:rPr>
                <w:rFonts w:ascii="Times New Roman" w:hAnsi="Times New Roman" w:cs="Times New Roman"/>
                <w:b/>
                <w:i/>
                <w:sz w:val="24"/>
                <w:szCs w:val="24"/>
              </w:rPr>
              <w:t>уч</w:t>
            </w:r>
            <w:proofErr w:type="gramStart"/>
            <w:r w:rsidRPr="00FD4E11">
              <w:rPr>
                <w:rFonts w:ascii="Times New Roman" w:hAnsi="Times New Roman" w:cs="Times New Roman"/>
                <w:b/>
                <w:i/>
                <w:sz w:val="24"/>
                <w:szCs w:val="24"/>
              </w:rPr>
              <w:t>.г</w:t>
            </w:r>
            <w:proofErr w:type="spellEnd"/>
            <w:proofErr w:type="gramEnd"/>
          </w:p>
        </w:tc>
      </w:tr>
      <w:tr w:rsidR="00B72E0B" w:rsidRPr="000419D6" w:rsidTr="003403AE">
        <w:trPr>
          <w:trHeight w:val="283"/>
        </w:trPr>
        <w:tc>
          <w:tcPr>
            <w:tcW w:w="8647" w:type="dxa"/>
            <w:shd w:val="clear" w:color="auto" w:fill="auto"/>
          </w:tcPr>
          <w:p w:rsidR="00B72E0B" w:rsidRPr="00FD4E11" w:rsidRDefault="00B72E0B" w:rsidP="00737F63">
            <w:pPr>
              <w:autoSpaceDE w:val="0"/>
              <w:autoSpaceDN w:val="0"/>
              <w:adjustRightInd w:val="0"/>
              <w:contextualSpacing/>
              <w:rPr>
                <w:rFonts w:ascii="Times New Roman" w:hAnsi="Times New Roman" w:cs="Times New Roman"/>
                <w:b/>
                <w:i/>
                <w:color w:val="000000"/>
                <w:sz w:val="24"/>
                <w:szCs w:val="24"/>
              </w:rPr>
            </w:pPr>
            <w:r w:rsidRPr="00FD4E11">
              <w:rPr>
                <w:rFonts w:ascii="Times New Roman" w:hAnsi="Times New Roman" w:cs="Times New Roman"/>
                <w:sz w:val="24"/>
                <w:szCs w:val="24"/>
              </w:rPr>
              <w:t xml:space="preserve">Количество педагогов и руководителей, прошедших курсы ПК  </w:t>
            </w:r>
          </w:p>
        </w:tc>
        <w:tc>
          <w:tcPr>
            <w:tcW w:w="1559" w:type="dxa"/>
            <w:shd w:val="clear" w:color="auto" w:fill="auto"/>
          </w:tcPr>
          <w:p w:rsidR="00B72E0B" w:rsidRPr="000419D6" w:rsidRDefault="00B72E0B" w:rsidP="001273EF">
            <w:pPr>
              <w:autoSpaceDE w:val="0"/>
              <w:autoSpaceDN w:val="0"/>
              <w:adjustRightInd w:val="0"/>
              <w:contextualSpacing/>
              <w:jc w:val="center"/>
              <w:rPr>
                <w:rFonts w:ascii="Times New Roman" w:hAnsi="Times New Roman" w:cs="Times New Roman"/>
                <w:sz w:val="24"/>
                <w:szCs w:val="24"/>
                <w:highlight w:val="yellow"/>
              </w:rPr>
            </w:pPr>
            <w:r w:rsidRPr="001273EF">
              <w:rPr>
                <w:rFonts w:ascii="Times New Roman" w:hAnsi="Times New Roman" w:cs="Times New Roman"/>
                <w:sz w:val="24"/>
                <w:szCs w:val="24"/>
              </w:rPr>
              <w:t>1</w:t>
            </w:r>
            <w:r w:rsidR="001273EF">
              <w:rPr>
                <w:rFonts w:ascii="Times New Roman" w:hAnsi="Times New Roman" w:cs="Times New Roman"/>
                <w:sz w:val="24"/>
                <w:szCs w:val="24"/>
              </w:rPr>
              <w:t>8</w:t>
            </w:r>
            <w:r w:rsidRPr="006D4386">
              <w:rPr>
                <w:rFonts w:ascii="Times New Roman" w:hAnsi="Times New Roman" w:cs="Times New Roman"/>
                <w:sz w:val="24"/>
                <w:szCs w:val="24"/>
              </w:rPr>
              <w:t>/</w:t>
            </w:r>
            <w:r w:rsidR="001273EF">
              <w:rPr>
                <w:rFonts w:ascii="Times New Roman" w:hAnsi="Times New Roman" w:cs="Times New Roman"/>
                <w:sz w:val="24"/>
                <w:szCs w:val="24"/>
              </w:rPr>
              <w:t>78,3</w:t>
            </w:r>
            <w:r w:rsidRPr="000419D6">
              <w:rPr>
                <w:rFonts w:ascii="Times New Roman" w:hAnsi="Times New Roman" w:cs="Times New Roman"/>
                <w:sz w:val="24"/>
                <w:szCs w:val="24"/>
              </w:rPr>
              <w:t>%</w:t>
            </w:r>
          </w:p>
        </w:tc>
      </w:tr>
      <w:tr w:rsidR="00B72E0B" w:rsidRPr="000419D6" w:rsidTr="003403AE">
        <w:trPr>
          <w:trHeight w:val="283"/>
        </w:trPr>
        <w:tc>
          <w:tcPr>
            <w:tcW w:w="8647" w:type="dxa"/>
            <w:shd w:val="clear" w:color="auto" w:fill="auto"/>
          </w:tcPr>
          <w:p w:rsidR="00B72E0B" w:rsidRPr="00FD4E11" w:rsidRDefault="00B72E0B" w:rsidP="00737F63">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1559" w:type="dxa"/>
            <w:shd w:val="clear" w:color="auto" w:fill="auto"/>
          </w:tcPr>
          <w:p w:rsidR="00B72E0B" w:rsidRPr="000419D6" w:rsidRDefault="00B72E0B" w:rsidP="00737F63">
            <w:pPr>
              <w:autoSpaceDE w:val="0"/>
              <w:autoSpaceDN w:val="0"/>
              <w:adjustRightInd w:val="0"/>
              <w:contextualSpacing/>
              <w:jc w:val="center"/>
              <w:rPr>
                <w:rFonts w:ascii="Times New Roman" w:hAnsi="Times New Roman" w:cs="Times New Roman"/>
                <w:sz w:val="24"/>
                <w:szCs w:val="24"/>
                <w:highlight w:val="yellow"/>
              </w:rPr>
            </w:pPr>
          </w:p>
        </w:tc>
      </w:tr>
      <w:tr w:rsidR="00B72E0B" w:rsidRPr="000419D6" w:rsidTr="003403AE">
        <w:trPr>
          <w:trHeight w:val="291"/>
        </w:trPr>
        <w:tc>
          <w:tcPr>
            <w:tcW w:w="8647" w:type="dxa"/>
            <w:shd w:val="clear" w:color="auto" w:fill="auto"/>
          </w:tcPr>
          <w:p w:rsidR="00B72E0B" w:rsidRPr="00FD4E11" w:rsidRDefault="00B72E0B" w:rsidP="00737F63">
            <w:pPr>
              <w:contextualSpacing/>
              <w:jc w:val="both"/>
              <w:rPr>
                <w:rFonts w:ascii="Times New Roman" w:hAnsi="Times New Roman" w:cs="Times New Roman"/>
                <w:sz w:val="24"/>
                <w:szCs w:val="24"/>
              </w:rPr>
            </w:pPr>
            <w:r w:rsidRPr="00FD4E11">
              <w:rPr>
                <w:rFonts w:ascii="Times New Roman" w:hAnsi="Times New Roman" w:cs="Times New Roman"/>
                <w:sz w:val="24"/>
                <w:szCs w:val="24"/>
              </w:rPr>
              <w:t xml:space="preserve">Количество педагогов, прошедших  курсы по реализации ФГОС  </w:t>
            </w:r>
            <w:r>
              <w:rPr>
                <w:rFonts w:ascii="Times New Roman" w:hAnsi="Times New Roman" w:cs="Times New Roman"/>
                <w:sz w:val="24"/>
                <w:szCs w:val="24"/>
              </w:rPr>
              <w:t xml:space="preserve">НОО </w:t>
            </w:r>
            <w:proofErr w:type="gramStart"/>
            <w:r>
              <w:rPr>
                <w:rFonts w:ascii="Times New Roman" w:hAnsi="Times New Roman" w:cs="Times New Roman"/>
                <w:sz w:val="24"/>
                <w:szCs w:val="24"/>
              </w:rPr>
              <w:t>и ООО</w:t>
            </w:r>
            <w:proofErr w:type="gramEnd"/>
          </w:p>
        </w:tc>
        <w:tc>
          <w:tcPr>
            <w:tcW w:w="1559" w:type="dxa"/>
          </w:tcPr>
          <w:p w:rsidR="00B72E0B" w:rsidRPr="000419D6" w:rsidRDefault="00B72E0B" w:rsidP="00737F63">
            <w:pPr>
              <w:contextualSpacing/>
              <w:jc w:val="center"/>
              <w:rPr>
                <w:rFonts w:ascii="Times New Roman" w:hAnsi="Times New Roman" w:cs="Times New Roman"/>
                <w:sz w:val="24"/>
                <w:szCs w:val="24"/>
                <w:highlight w:val="yellow"/>
              </w:rPr>
            </w:pPr>
            <w:r w:rsidRPr="000419D6">
              <w:rPr>
                <w:rFonts w:ascii="Times New Roman" w:hAnsi="Times New Roman" w:cs="Times New Roman"/>
                <w:sz w:val="24"/>
                <w:szCs w:val="24"/>
              </w:rPr>
              <w:t>11/50%</w:t>
            </w:r>
          </w:p>
        </w:tc>
      </w:tr>
      <w:tr w:rsidR="00B72E0B" w:rsidRPr="000419D6" w:rsidTr="003403AE">
        <w:trPr>
          <w:trHeight w:val="291"/>
        </w:trPr>
        <w:tc>
          <w:tcPr>
            <w:tcW w:w="8647" w:type="dxa"/>
            <w:shd w:val="clear" w:color="auto" w:fill="auto"/>
          </w:tcPr>
          <w:p w:rsidR="00B72E0B" w:rsidRPr="00FD4E11" w:rsidRDefault="00B72E0B" w:rsidP="00737F63">
            <w:pPr>
              <w:spacing w:after="0" w:line="240" w:lineRule="auto"/>
              <w:contextualSpacing/>
              <w:jc w:val="both"/>
              <w:rPr>
                <w:rFonts w:ascii="Times New Roman" w:hAnsi="Times New Roman" w:cs="Times New Roman"/>
                <w:sz w:val="24"/>
                <w:szCs w:val="24"/>
              </w:rPr>
            </w:pPr>
            <w:r w:rsidRPr="00FD4E11">
              <w:rPr>
                <w:rFonts w:ascii="Times New Roman" w:hAnsi="Times New Roman" w:cs="Times New Roman"/>
                <w:sz w:val="24"/>
                <w:szCs w:val="24"/>
              </w:rPr>
              <w:t>Количество педагогов, прошедших  курсы по</w:t>
            </w:r>
            <w:r>
              <w:rPr>
                <w:rFonts w:ascii="Times New Roman" w:hAnsi="Times New Roman" w:cs="Times New Roman"/>
                <w:sz w:val="24"/>
                <w:szCs w:val="24"/>
              </w:rPr>
              <w:t xml:space="preserve"> вопросам функциональной грамотности</w:t>
            </w:r>
          </w:p>
        </w:tc>
        <w:tc>
          <w:tcPr>
            <w:tcW w:w="1559" w:type="dxa"/>
          </w:tcPr>
          <w:p w:rsidR="00B72E0B" w:rsidRPr="000419D6" w:rsidRDefault="00B72E0B" w:rsidP="00737F63">
            <w:pPr>
              <w:contextualSpacing/>
              <w:jc w:val="center"/>
              <w:rPr>
                <w:rFonts w:ascii="Times New Roman" w:hAnsi="Times New Roman" w:cs="Times New Roman"/>
                <w:sz w:val="24"/>
                <w:szCs w:val="24"/>
                <w:highlight w:val="yellow"/>
              </w:rPr>
            </w:pPr>
            <w:r w:rsidRPr="002417AF">
              <w:rPr>
                <w:rFonts w:ascii="Times New Roman" w:hAnsi="Times New Roman" w:cs="Times New Roman"/>
                <w:sz w:val="24"/>
                <w:szCs w:val="24"/>
              </w:rPr>
              <w:t xml:space="preserve">5/ </w:t>
            </w:r>
            <w:r>
              <w:rPr>
                <w:rFonts w:ascii="Times New Roman" w:hAnsi="Times New Roman" w:cs="Times New Roman"/>
                <w:sz w:val="24"/>
                <w:szCs w:val="24"/>
              </w:rPr>
              <w:t>23</w:t>
            </w:r>
            <w:r w:rsidRPr="000419D6">
              <w:rPr>
                <w:rFonts w:ascii="Times New Roman" w:hAnsi="Times New Roman" w:cs="Times New Roman"/>
                <w:sz w:val="24"/>
                <w:szCs w:val="24"/>
              </w:rPr>
              <w:t>%</w:t>
            </w:r>
          </w:p>
        </w:tc>
      </w:tr>
      <w:tr w:rsidR="00B72E0B" w:rsidRPr="002417AF" w:rsidTr="003403AE">
        <w:trPr>
          <w:trHeight w:val="291"/>
        </w:trPr>
        <w:tc>
          <w:tcPr>
            <w:tcW w:w="8647" w:type="dxa"/>
            <w:shd w:val="clear" w:color="auto" w:fill="auto"/>
          </w:tcPr>
          <w:p w:rsidR="00B72E0B" w:rsidRPr="00FD4E11" w:rsidRDefault="00B72E0B" w:rsidP="00737F63">
            <w:pPr>
              <w:spacing w:after="0" w:line="240" w:lineRule="auto"/>
              <w:contextualSpacing/>
              <w:jc w:val="both"/>
              <w:rPr>
                <w:rFonts w:ascii="Times New Roman" w:hAnsi="Times New Roman" w:cs="Times New Roman"/>
                <w:sz w:val="24"/>
                <w:szCs w:val="24"/>
              </w:rPr>
            </w:pPr>
            <w:r w:rsidRPr="00FD4E11">
              <w:rPr>
                <w:rFonts w:ascii="Times New Roman" w:hAnsi="Times New Roman" w:cs="Times New Roman"/>
                <w:sz w:val="24"/>
                <w:szCs w:val="24"/>
              </w:rPr>
              <w:t>Количество педагогов, прошедших  курсы по</w:t>
            </w:r>
            <w:r>
              <w:rPr>
                <w:rFonts w:ascii="Times New Roman" w:hAnsi="Times New Roman" w:cs="Times New Roman"/>
                <w:sz w:val="24"/>
                <w:szCs w:val="24"/>
              </w:rPr>
              <w:t xml:space="preserve"> теме </w:t>
            </w:r>
            <w:r w:rsidRPr="0026422C">
              <w:rPr>
                <w:rStyle w:val="nsddpbw"/>
                <w:rFonts w:ascii="Times New Roman" w:hAnsi="Times New Roman" w:cs="Times New Roman"/>
                <w:bCs/>
                <w:sz w:val="24"/>
                <w:szCs w:val="24"/>
              </w:rPr>
              <w:t>«Профессиональное развитие педагога на основе результатов самоанализа профессиональной деятельности»</w:t>
            </w:r>
          </w:p>
        </w:tc>
        <w:tc>
          <w:tcPr>
            <w:tcW w:w="1559" w:type="dxa"/>
          </w:tcPr>
          <w:p w:rsidR="00B72E0B" w:rsidRPr="002417AF" w:rsidRDefault="00B72E0B" w:rsidP="00737F63">
            <w:pPr>
              <w:contextualSpacing/>
              <w:jc w:val="center"/>
              <w:rPr>
                <w:rFonts w:ascii="Times New Roman" w:hAnsi="Times New Roman" w:cs="Times New Roman"/>
                <w:sz w:val="24"/>
                <w:szCs w:val="24"/>
              </w:rPr>
            </w:pPr>
            <w:r>
              <w:rPr>
                <w:rFonts w:ascii="Times New Roman" w:hAnsi="Times New Roman" w:cs="Times New Roman"/>
                <w:sz w:val="24"/>
                <w:szCs w:val="24"/>
              </w:rPr>
              <w:t>2</w:t>
            </w:r>
            <w:r w:rsidRPr="006D4386">
              <w:rPr>
                <w:rFonts w:ascii="Times New Roman" w:hAnsi="Times New Roman" w:cs="Times New Roman"/>
                <w:sz w:val="24"/>
                <w:szCs w:val="24"/>
              </w:rPr>
              <w:t>/</w:t>
            </w:r>
            <w:r>
              <w:rPr>
                <w:rFonts w:ascii="Times New Roman" w:hAnsi="Times New Roman" w:cs="Times New Roman"/>
                <w:sz w:val="24"/>
                <w:szCs w:val="24"/>
              </w:rPr>
              <w:t xml:space="preserve"> 9,5%</w:t>
            </w:r>
          </w:p>
        </w:tc>
      </w:tr>
      <w:tr w:rsidR="00B72E0B" w:rsidTr="003403AE">
        <w:trPr>
          <w:trHeight w:val="291"/>
        </w:trPr>
        <w:tc>
          <w:tcPr>
            <w:tcW w:w="8647" w:type="dxa"/>
            <w:shd w:val="clear" w:color="auto" w:fill="auto"/>
          </w:tcPr>
          <w:p w:rsidR="00B72E0B" w:rsidRPr="00FD4E11" w:rsidRDefault="00B72E0B" w:rsidP="00737F63">
            <w:pPr>
              <w:spacing w:after="0" w:line="240" w:lineRule="auto"/>
              <w:contextualSpacing/>
              <w:jc w:val="both"/>
              <w:rPr>
                <w:rFonts w:ascii="Times New Roman" w:hAnsi="Times New Roman" w:cs="Times New Roman"/>
                <w:sz w:val="24"/>
                <w:szCs w:val="24"/>
              </w:rPr>
            </w:pPr>
            <w:r w:rsidRPr="00FD4E11">
              <w:rPr>
                <w:rFonts w:ascii="Times New Roman" w:hAnsi="Times New Roman" w:cs="Times New Roman"/>
                <w:sz w:val="24"/>
                <w:szCs w:val="24"/>
              </w:rPr>
              <w:t>Количество педагогов, прошедших  курсы по</w:t>
            </w:r>
            <w:r>
              <w:rPr>
                <w:rFonts w:ascii="Times New Roman" w:hAnsi="Times New Roman" w:cs="Times New Roman"/>
                <w:sz w:val="24"/>
                <w:szCs w:val="24"/>
              </w:rPr>
              <w:t xml:space="preserve"> теме </w:t>
            </w:r>
            <w:r w:rsidRPr="00032D3E">
              <w:rPr>
                <w:rFonts w:ascii="Times New Roman" w:hAnsi="Times New Roman" w:cs="Times New Roman"/>
                <w:sz w:val="24"/>
                <w:szCs w:val="24"/>
              </w:rPr>
              <w:t xml:space="preserve">«Школы Министерства </w:t>
            </w:r>
            <w:proofErr w:type="spellStart"/>
            <w:proofErr w:type="gramStart"/>
            <w:r w:rsidRPr="00032D3E">
              <w:rPr>
                <w:rFonts w:ascii="Times New Roman" w:hAnsi="Times New Roman" w:cs="Times New Roman"/>
                <w:sz w:val="24"/>
                <w:szCs w:val="24"/>
              </w:rPr>
              <w:t>просве-щения</w:t>
            </w:r>
            <w:proofErr w:type="spellEnd"/>
            <w:proofErr w:type="gramEnd"/>
            <w:r w:rsidRPr="00032D3E">
              <w:rPr>
                <w:rFonts w:ascii="Times New Roman" w:hAnsi="Times New Roman" w:cs="Times New Roman"/>
                <w:sz w:val="24"/>
                <w:szCs w:val="24"/>
              </w:rPr>
              <w:t xml:space="preserve"> России»: новые возможности для повышения качества образования»</w:t>
            </w:r>
          </w:p>
        </w:tc>
        <w:tc>
          <w:tcPr>
            <w:tcW w:w="1559" w:type="dxa"/>
          </w:tcPr>
          <w:p w:rsidR="00B72E0B" w:rsidRDefault="00B72E0B" w:rsidP="00737F63">
            <w:pPr>
              <w:contextualSpacing/>
              <w:jc w:val="center"/>
              <w:rPr>
                <w:rFonts w:ascii="Times New Roman" w:hAnsi="Times New Roman" w:cs="Times New Roman"/>
                <w:sz w:val="24"/>
                <w:szCs w:val="24"/>
              </w:rPr>
            </w:pPr>
            <w:r>
              <w:rPr>
                <w:rFonts w:ascii="Times New Roman" w:hAnsi="Times New Roman" w:cs="Times New Roman"/>
                <w:sz w:val="24"/>
                <w:szCs w:val="24"/>
              </w:rPr>
              <w:t>4/ 19%</w:t>
            </w:r>
          </w:p>
        </w:tc>
      </w:tr>
    </w:tbl>
    <w:p w:rsidR="00B72E0B" w:rsidRDefault="00B72E0B" w:rsidP="003403AE">
      <w:pPr>
        <w:pStyle w:val="2"/>
        <w:spacing w:line="240" w:lineRule="auto"/>
        <w:ind w:left="-567" w:right="-143" w:firstLine="567"/>
        <w:jc w:val="both"/>
        <w:rPr>
          <w:b w:val="0"/>
        </w:rPr>
      </w:pPr>
      <w:r>
        <w:rPr>
          <w:b w:val="0"/>
        </w:rPr>
        <w:t>О</w:t>
      </w:r>
      <w:r w:rsidRPr="00FF6416">
        <w:rPr>
          <w:b w:val="0"/>
        </w:rPr>
        <w:t>бщее количество часов курсовой подготовки за 2021-2022 учебный год -</w:t>
      </w:r>
      <w:r w:rsidRPr="00032D3E">
        <w:rPr>
          <w:b w:val="0"/>
        </w:rPr>
        <w:t>1892.</w:t>
      </w:r>
    </w:p>
    <w:p w:rsidR="00B72E0B" w:rsidRPr="00646BA1" w:rsidRDefault="00B72E0B" w:rsidP="003403AE">
      <w:pPr>
        <w:pStyle w:val="2"/>
        <w:spacing w:line="240" w:lineRule="auto"/>
        <w:ind w:left="-567" w:right="-143" w:firstLine="567"/>
        <w:jc w:val="both"/>
        <w:rPr>
          <w:b w:val="0"/>
        </w:rPr>
      </w:pPr>
      <w:r w:rsidRPr="00646BA1">
        <w:rPr>
          <w:b w:val="0"/>
        </w:rPr>
        <w:t>По количеству часов</w:t>
      </w:r>
      <w:r>
        <w:rPr>
          <w:b w:val="0"/>
        </w:rPr>
        <w:t xml:space="preserve"> курсовая подготовка руководителей и педагогов школы распределилась следующим образом: 72 часа обучались  5 человек, это 22,7 </w:t>
      </w:r>
      <w:r w:rsidRPr="0046586A">
        <w:rPr>
          <w:b w:val="0"/>
        </w:rPr>
        <w:t>%</w:t>
      </w:r>
      <w:r>
        <w:rPr>
          <w:b w:val="0"/>
        </w:rPr>
        <w:t>. Обучались 56 часов 13 человек (59</w:t>
      </w:r>
      <w:r w:rsidRPr="00032D3E">
        <w:rPr>
          <w:b w:val="0"/>
        </w:rPr>
        <w:t>%</w:t>
      </w:r>
      <w:r>
        <w:rPr>
          <w:b w:val="0"/>
        </w:rPr>
        <w:t xml:space="preserve">), 36 часов – 11 человек </w:t>
      </w:r>
      <w:r w:rsidRPr="00032D3E">
        <w:rPr>
          <w:b w:val="0"/>
        </w:rPr>
        <w:t>(50%),</w:t>
      </w:r>
      <w:r>
        <w:rPr>
          <w:b w:val="0"/>
        </w:rPr>
        <w:t xml:space="preserve"> 48 часов – 4 человека (18 %), 40 часов - 3 человека  (13,6 </w:t>
      </w:r>
      <w:r w:rsidRPr="00032D3E">
        <w:rPr>
          <w:b w:val="0"/>
        </w:rPr>
        <w:t>%</w:t>
      </w:r>
      <w:r>
        <w:rPr>
          <w:b w:val="0"/>
        </w:rPr>
        <w:t xml:space="preserve">), 24 часа - 4 человека (18 </w:t>
      </w:r>
      <w:r w:rsidRPr="0046586A">
        <w:rPr>
          <w:b w:val="0"/>
        </w:rPr>
        <w:t>%)</w:t>
      </w:r>
      <w:r>
        <w:rPr>
          <w:b w:val="0"/>
        </w:rPr>
        <w:t>. Один человек (4,5 %) обучался 16 ч.</w:t>
      </w:r>
    </w:p>
    <w:p w:rsidR="00B72E0B" w:rsidRPr="00EB5C97" w:rsidRDefault="00B72E0B" w:rsidP="003403AE">
      <w:pPr>
        <w:spacing w:after="0" w:line="240" w:lineRule="auto"/>
        <w:ind w:left="-567" w:right="-143" w:firstLine="567"/>
        <w:jc w:val="both"/>
        <w:rPr>
          <w:rFonts w:ascii="Times New Roman" w:hAnsi="Times New Roman" w:cs="Times New Roman"/>
          <w:sz w:val="24"/>
          <w:szCs w:val="24"/>
          <w:lang w:eastAsia="ru-RU"/>
        </w:rPr>
      </w:pPr>
      <w:r w:rsidRPr="00473992">
        <w:rPr>
          <w:rFonts w:ascii="Times New Roman" w:hAnsi="Times New Roman" w:cs="Times New Roman"/>
          <w:sz w:val="24"/>
          <w:szCs w:val="24"/>
          <w:lang w:eastAsia="ru-RU"/>
        </w:rPr>
        <w:t xml:space="preserve">Наибольшее количество педагогов повышало квалификацию в Нижнетагильском филиале </w:t>
      </w:r>
      <w:r w:rsidRPr="00473992">
        <w:rPr>
          <w:rFonts w:ascii="Times New Roman" w:hAnsi="Times New Roman" w:cs="Times New Roman"/>
          <w:sz w:val="24"/>
          <w:szCs w:val="24"/>
        </w:rPr>
        <w:t>ГАОУ ДПО СО «ИРО»</w:t>
      </w:r>
      <w:r w:rsidRPr="00473992">
        <w:rPr>
          <w:rFonts w:ascii="Times New Roman" w:hAnsi="Times New Roman" w:cs="Times New Roman"/>
          <w:sz w:val="24"/>
          <w:szCs w:val="24"/>
          <w:lang w:eastAsia="ru-RU"/>
        </w:rPr>
        <w:t xml:space="preserve">  - 1</w:t>
      </w:r>
      <w:r>
        <w:rPr>
          <w:rFonts w:ascii="Times New Roman" w:hAnsi="Times New Roman" w:cs="Times New Roman"/>
          <w:sz w:val="24"/>
          <w:szCs w:val="24"/>
          <w:lang w:eastAsia="ru-RU"/>
        </w:rPr>
        <w:t xml:space="preserve">6 </w:t>
      </w:r>
      <w:r w:rsidRPr="00473992">
        <w:rPr>
          <w:rFonts w:ascii="Times New Roman" w:hAnsi="Times New Roman" w:cs="Times New Roman"/>
          <w:sz w:val="24"/>
          <w:szCs w:val="24"/>
          <w:lang w:eastAsia="ru-RU"/>
        </w:rPr>
        <w:t>че</w:t>
      </w:r>
      <w:r>
        <w:rPr>
          <w:rFonts w:ascii="Times New Roman" w:hAnsi="Times New Roman" w:cs="Times New Roman"/>
          <w:sz w:val="24"/>
          <w:szCs w:val="24"/>
          <w:lang w:eastAsia="ru-RU"/>
        </w:rPr>
        <w:t>л</w:t>
      </w:r>
      <w:r w:rsidRPr="0047399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7399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72,7 </w:t>
      </w:r>
      <w:r w:rsidRPr="0047399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и </w:t>
      </w:r>
      <w:r w:rsidRPr="00473992">
        <w:rPr>
          <w:rFonts w:ascii="Times New Roman" w:hAnsi="Times New Roman" w:cs="Times New Roman"/>
          <w:sz w:val="24"/>
          <w:szCs w:val="24"/>
        </w:rPr>
        <w:t>ГАОУ ДПО СО «ИРО»</w:t>
      </w:r>
      <w:r w:rsidRPr="0047399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- 13 чел.(59 %). Три человека учились в </w:t>
      </w:r>
      <w:r w:rsidRPr="00473992">
        <w:rPr>
          <w:rFonts w:ascii="Times New Roman" w:hAnsi="Times New Roman" w:cs="Times New Roman"/>
          <w:sz w:val="24"/>
          <w:szCs w:val="24"/>
          <w:lang w:eastAsia="ru-RU"/>
        </w:rPr>
        <w:t>Ур</w:t>
      </w:r>
      <w:r>
        <w:rPr>
          <w:rFonts w:ascii="Times New Roman" w:hAnsi="Times New Roman" w:cs="Times New Roman"/>
          <w:sz w:val="24"/>
          <w:szCs w:val="24"/>
          <w:lang w:eastAsia="ru-RU"/>
        </w:rPr>
        <w:t xml:space="preserve">альском государственном педагогическом университете (13,6%), 6 человек </w:t>
      </w:r>
      <w:r w:rsidRPr="00EB5C97">
        <w:rPr>
          <w:rFonts w:ascii="Times New Roman" w:hAnsi="Times New Roman" w:cs="Times New Roman"/>
          <w:sz w:val="24"/>
          <w:szCs w:val="24"/>
          <w:lang w:eastAsia="ru-RU"/>
        </w:rPr>
        <w:t xml:space="preserve">- в </w:t>
      </w:r>
      <w:r w:rsidRPr="00EB5C97">
        <w:rPr>
          <w:rFonts w:ascii="Times New Roman" w:hAnsi="Times New Roman" w:cs="Times New Roman"/>
        </w:rPr>
        <w:t xml:space="preserve">ФГАОУ </w:t>
      </w:r>
      <w:r w:rsidRPr="00EB5C97">
        <w:rPr>
          <w:rFonts w:ascii="Times New Roman" w:hAnsi="Times New Roman" w:cs="Times New Roman"/>
          <w:sz w:val="24"/>
          <w:szCs w:val="24"/>
        </w:rPr>
        <w:t xml:space="preserve">ДПО "Академия </w:t>
      </w:r>
      <w:proofErr w:type="spellStart"/>
      <w:r w:rsidRPr="00EB5C97">
        <w:rPr>
          <w:rFonts w:ascii="Times New Roman" w:hAnsi="Times New Roman" w:cs="Times New Roman"/>
          <w:sz w:val="24"/>
          <w:szCs w:val="24"/>
        </w:rPr>
        <w:t>Минпросвещения</w:t>
      </w:r>
      <w:proofErr w:type="spellEnd"/>
      <w:r w:rsidRPr="00EB5C97">
        <w:rPr>
          <w:rFonts w:ascii="Times New Roman" w:hAnsi="Times New Roman" w:cs="Times New Roman"/>
          <w:sz w:val="24"/>
          <w:szCs w:val="24"/>
        </w:rPr>
        <w:t xml:space="preserve"> России" (27 %).</w:t>
      </w:r>
    </w:p>
    <w:p w:rsidR="00B72E0B" w:rsidRDefault="00B72E0B" w:rsidP="003403AE">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lang w:eastAsia="ru-RU"/>
        </w:rPr>
        <w:t>Бердюгин Д.А., Бердюгина Л.И., Боров</w:t>
      </w:r>
      <w:r w:rsidR="006134BB">
        <w:rPr>
          <w:rFonts w:ascii="Times New Roman" w:hAnsi="Times New Roman" w:cs="Times New Roman"/>
          <w:sz w:val="24"/>
          <w:szCs w:val="24"/>
          <w:lang w:eastAsia="ru-RU"/>
        </w:rPr>
        <w:t>икова Н.И., Дмитрунец Е.П., Дымш</w:t>
      </w:r>
      <w:r>
        <w:rPr>
          <w:rFonts w:ascii="Times New Roman" w:hAnsi="Times New Roman" w:cs="Times New Roman"/>
          <w:sz w:val="24"/>
          <w:szCs w:val="24"/>
          <w:lang w:eastAsia="ru-RU"/>
        </w:rPr>
        <w:t>аков М.А., Касенов М.Е., Чувашева О.В.  (7 человек – 31,8 %) повышали квалификацию за учебный год  3 раза.</w:t>
      </w:r>
    </w:p>
    <w:p w:rsidR="00B72E0B" w:rsidRPr="00EA3518" w:rsidRDefault="00B72E0B" w:rsidP="003403AE">
      <w:pPr>
        <w:pStyle w:val="Default"/>
        <w:ind w:left="-567" w:right="-143" w:firstLine="567"/>
        <w:jc w:val="both"/>
      </w:pPr>
      <w:r w:rsidRPr="005C32B4">
        <w:t xml:space="preserve">В течение учебного года педагоги школы принимали участие в методических объединениях учителей-предметников по вопросам повышения качества образования, в том числе по подготовке и проведению государственной итоговой аттестации учащихся </w:t>
      </w:r>
      <w:r>
        <w:t xml:space="preserve">9, 11 классов. Некоторые педагоги школы </w:t>
      </w:r>
      <w:r w:rsidRPr="00522FD1">
        <w:t>делились своим опытом</w:t>
      </w:r>
      <w:r>
        <w:t xml:space="preserve"> на РМО.</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559"/>
        <w:gridCol w:w="1701"/>
        <w:gridCol w:w="4111"/>
        <w:gridCol w:w="850"/>
      </w:tblGrid>
      <w:tr w:rsidR="00B72E0B" w:rsidRPr="00392EB3" w:rsidTr="003403AE">
        <w:trPr>
          <w:trHeight w:val="742"/>
        </w:trPr>
        <w:tc>
          <w:tcPr>
            <w:tcW w:w="425" w:type="dxa"/>
          </w:tcPr>
          <w:p w:rsidR="00B72E0B" w:rsidRPr="00FD4E11" w:rsidRDefault="004314BD" w:rsidP="00431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sidR="00B72E0B" w:rsidRPr="00FD4E11">
              <w:rPr>
                <w:rFonts w:ascii="Times New Roman" w:hAnsi="Times New Roman" w:cs="Times New Roman"/>
                <w:b/>
                <w:sz w:val="24"/>
                <w:szCs w:val="24"/>
              </w:rPr>
              <w:t>п</w:t>
            </w:r>
            <w:proofErr w:type="gramEnd"/>
            <w:r w:rsidR="00B72E0B" w:rsidRPr="00FD4E11">
              <w:rPr>
                <w:rFonts w:ascii="Times New Roman" w:hAnsi="Times New Roman" w:cs="Times New Roman"/>
                <w:b/>
                <w:sz w:val="24"/>
                <w:szCs w:val="24"/>
              </w:rPr>
              <w:t>/п</w:t>
            </w:r>
          </w:p>
        </w:tc>
        <w:tc>
          <w:tcPr>
            <w:tcW w:w="1560" w:type="dxa"/>
          </w:tcPr>
          <w:p w:rsidR="006134BB" w:rsidRDefault="00B72E0B" w:rsidP="000D1D41">
            <w:pPr>
              <w:spacing w:after="0" w:line="240" w:lineRule="auto"/>
              <w:jc w:val="center"/>
              <w:rPr>
                <w:rFonts w:ascii="Times New Roman" w:hAnsi="Times New Roman" w:cs="Times New Roman"/>
                <w:b/>
                <w:sz w:val="24"/>
                <w:szCs w:val="24"/>
              </w:rPr>
            </w:pPr>
            <w:r w:rsidRPr="00FD4E11">
              <w:rPr>
                <w:rFonts w:ascii="Times New Roman" w:hAnsi="Times New Roman" w:cs="Times New Roman"/>
                <w:b/>
                <w:sz w:val="24"/>
                <w:szCs w:val="24"/>
              </w:rPr>
              <w:t xml:space="preserve">ФИО </w:t>
            </w:r>
          </w:p>
          <w:p w:rsidR="00B72E0B" w:rsidRPr="00FD4E11" w:rsidRDefault="00B72E0B" w:rsidP="000D1D41">
            <w:pPr>
              <w:spacing w:after="0" w:line="240" w:lineRule="auto"/>
              <w:jc w:val="center"/>
              <w:rPr>
                <w:rFonts w:ascii="Times New Roman" w:hAnsi="Times New Roman" w:cs="Times New Roman"/>
                <w:b/>
                <w:sz w:val="24"/>
                <w:szCs w:val="24"/>
              </w:rPr>
            </w:pPr>
            <w:r w:rsidRPr="00FD4E11">
              <w:rPr>
                <w:rFonts w:ascii="Times New Roman" w:hAnsi="Times New Roman" w:cs="Times New Roman"/>
                <w:b/>
                <w:sz w:val="24"/>
                <w:szCs w:val="24"/>
              </w:rPr>
              <w:t>педагога</w:t>
            </w:r>
          </w:p>
        </w:tc>
        <w:tc>
          <w:tcPr>
            <w:tcW w:w="1559" w:type="dxa"/>
          </w:tcPr>
          <w:p w:rsidR="00B72E0B" w:rsidRPr="00FD4E11" w:rsidRDefault="00B72E0B" w:rsidP="000D1D41">
            <w:pPr>
              <w:spacing w:after="0" w:line="240" w:lineRule="auto"/>
              <w:ind w:right="-108"/>
              <w:rPr>
                <w:rFonts w:ascii="Times New Roman" w:hAnsi="Times New Roman" w:cs="Times New Roman"/>
                <w:b/>
                <w:sz w:val="24"/>
                <w:szCs w:val="24"/>
              </w:rPr>
            </w:pPr>
            <w:r w:rsidRPr="00FD4E11">
              <w:rPr>
                <w:rFonts w:ascii="Times New Roman" w:hAnsi="Times New Roman" w:cs="Times New Roman"/>
                <w:b/>
                <w:sz w:val="24"/>
                <w:szCs w:val="24"/>
              </w:rPr>
              <w:t xml:space="preserve">Должность </w:t>
            </w:r>
          </w:p>
        </w:tc>
        <w:tc>
          <w:tcPr>
            <w:tcW w:w="1701" w:type="dxa"/>
          </w:tcPr>
          <w:p w:rsidR="00B72E0B" w:rsidRPr="00FD4E11" w:rsidRDefault="00B72E0B" w:rsidP="000D1D41">
            <w:pPr>
              <w:spacing w:after="0" w:line="240" w:lineRule="auto"/>
              <w:jc w:val="center"/>
              <w:rPr>
                <w:rFonts w:ascii="Times New Roman" w:hAnsi="Times New Roman" w:cs="Times New Roman"/>
                <w:b/>
                <w:sz w:val="24"/>
                <w:szCs w:val="24"/>
              </w:rPr>
            </w:pPr>
            <w:r w:rsidRPr="00FD4E11">
              <w:rPr>
                <w:rFonts w:ascii="Times New Roman" w:hAnsi="Times New Roman" w:cs="Times New Roman"/>
                <w:b/>
                <w:sz w:val="24"/>
                <w:szCs w:val="24"/>
              </w:rPr>
              <w:t>Место выступления</w:t>
            </w:r>
          </w:p>
        </w:tc>
        <w:tc>
          <w:tcPr>
            <w:tcW w:w="4111" w:type="dxa"/>
          </w:tcPr>
          <w:p w:rsidR="00B72E0B" w:rsidRPr="00FD4E11" w:rsidRDefault="00B72E0B" w:rsidP="000D1D41">
            <w:pPr>
              <w:spacing w:after="0" w:line="240" w:lineRule="auto"/>
              <w:jc w:val="center"/>
              <w:rPr>
                <w:rFonts w:ascii="Times New Roman" w:hAnsi="Times New Roman" w:cs="Times New Roman"/>
                <w:b/>
                <w:sz w:val="24"/>
                <w:szCs w:val="24"/>
              </w:rPr>
            </w:pPr>
            <w:r w:rsidRPr="00FD4E11">
              <w:rPr>
                <w:rFonts w:ascii="Times New Roman" w:hAnsi="Times New Roman" w:cs="Times New Roman"/>
                <w:b/>
                <w:sz w:val="24"/>
                <w:szCs w:val="24"/>
              </w:rPr>
              <w:t>Тема сообщения</w:t>
            </w:r>
          </w:p>
        </w:tc>
        <w:tc>
          <w:tcPr>
            <w:tcW w:w="850" w:type="dxa"/>
          </w:tcPr>
          <w:p w:rsidR="00B72E0B" w:rsidRPr="00FD4E11" w:rsidRDefault="00B72E0B" w:rsidP="000D1D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Год </w:t>
            </w:r>
          </w:p>
        </w:tc>
      </w:tr>
      <w:tr w:rsidR="00B72E0B" w:rsidRPr="00392EB3" w:rsidTr="003403AE">
        <w:trPr>
          <w:trHeight w:val="537"/>
        </w:trPr>
        <w:tc>
          <w:tcPr>
            <w:tcW w:w="425" w:type="dxa"/>
          </w:tcPr>
          <w:p w:rsidR="00B72E0B" w:rsidRPr="00FD4E11" w:rsidRDefault="00B72E0B" w:rsidP="000D1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72E0B" w:rsidRPr="00FD4E11" w:rsidRDefault="00B72E0B" w:rsidP="000D1D41">
            <w:pPr>
              <w:spacing w:after="0" w:line="240" w:lineRule="auto"/>
              <w:ind w:right="-108"/>
              <w:rPr>
                <w:rFonts w:ascii="Times New Roman" w:hAnsi="Times New Roman" w:cs="Times New Roman"/>
                <w:sz w:val="24"/>
                <w:szCs w:val="24"/>
              </w:rPr>
            </w:pPr>
            <w:proofErr w:type="spellStart"/>
            <w:r>
              <w:rPr>
                <w:rFonts w:ascii="Times New Roman" w:hAnsi="Times New Roman" w:cs="Times New Roman"/>
                <w:sz w:val="24"/>
                <w:szCs w:val="24"/>
              </w:rPr>
              <w:t>Хенкель</w:t>
            </w:r>
            <w:proofErr w:type="spellEnd"/>
            <w:r>
              <w:rPr>
                <w:rFonts w:ascii="Times New Roman" w:hAnsi="Times New Roman" w:cs="Times New Roman"/>
                <w:sz w:val="24"/>
                <w:szCs w:val="24"/>
              </w:rPr>
              <w:t xml:space="preserve"> Н.В.</w:t>
            </w:r>
          </w:p>
        </w:tc>
        <w:tc>
          <w:tcPr>
            <w:tcW w:w="1559" w:type="dxa"/>
          </w:tcPr>
          <w:p w:rsidR="00B72E0B" w:rsidRPr="00273AC9" w:rsidRDefault="00B72E0B" w:rsidP="000D1D41">
            <w:pPr>
              <w:spacing w:after="0"/>
              <w:jc w:val="center"/>
              <w:rPr>
                <w:sz w:val="24"/>
                <w:szCs w:val="24"/>
              </w:rPr>
            </w:pPr>
            <w:r w:rsidRPr="00273AC9">
              <w:rPr>
                <w:rFonts w:ascii="Times New Roman" w:hAnsi="Times New Roman" w:cs="Times New Roman"/>
                <w:sz w:val="24"/>
                <w:szCs w:val="24"/>
              </w:rPr>
              <w:t>учитель</w:t>
            </w:r>
          </w:p>
        </w:tc>
        <w:tc>
          <w:tcPr>
            <w:tcW w:w="1701" w:type="dxa"/>
          </w:tcPr>
          <w:p w:rsidR="00B72E0B" w:rsidRPr="00273AC9" w:rsidRDefault="00B72E0B" w:rsidP="000D1D41">
            <w:pPr>
              <w:spacing w:after="0" w:line="240" w:lineRule="auto"/>
              <w:jc w:val="center"/>
              <w:rPr>
                <w:rFonts w:ascii="Times New Roman" w:hAnsi="Times New Roman" w:cs="Times New Roman"/>
                <w:sz w:val="24"/>
                <w:szCs w:val="24"/>
              </w:rPr>
            </w:pPr>
            <w:r w:rsidRPr="00273AC9">
              <w:rPr>
                <w:rFonts w:ascii="Times New Roman" w:hAnsi="Times New Roman" w:cs="Times New Roman"/>
                <w:sz w:val="24"/>
                <w:szCs w:val="24"/>
              </w:rPr>
              <w:t>РМО</w:t>
            </w:r>
          </w:p>
        </w:tc>
        <w:tc>
          <w:tcPr>
            <w:tcW w:w="4111" w:type="dxa"/>
          </w:tcPr>
          <w:p w:rsidR="00B72E0B" w:rsidRPr="00273AC9" w:rsidRDefault="00B72E0B" w:rsidP="000D1D41">
            <w:pPr>
              <w:spacing w:after="0" w:line="240" w:lineRule="auto"/>
              <w:jc w:val="both"/>
              <w:rPr>
                <w:rFonts w:ascii="Times New Roman" w:hAnsi="Times New Roman" w:cs="Times New Roman"/>
                <w:sz w:val="24"/>
                <w:szCs w:val="24"/>
              </w:rPr>
            </w:pPr>
            <w:r w:rsidRPr="00273AC9">
              <w:rPr>
                <w:rFonts w:ascii="Times New Roman" w:hAnsi="Times New Roman" w:cs="Times New Roman"/>
                <w:sz w:val="24"/>
                <w:szCs w:val="24"/>
              </w:rPr>
              <w:t>Анализ  результатов ВПР по немецкому языку  в 7 классе</w:t>
            </w:r>
          </w:p>
        </w:tc>
        <w:tc>
          <w:tcPr>
            <w:tcW w:w="850" w:type="dxa"/>
          </w:tcPr>
          <w:p w:rsidR="00B72E0B" w:rsidRPr="00FD4E11" w:rsidRDefault="00B72E0B" w:rsidP="00710ED3">
            <w:pPr>
              <w:spacing w:after="0" w:line="240" w:lineRule="auto"/>
              <w:rPr>
                <w:rFonts w:ascii="Times New Roman" w:hAnsi="Times New Roman" w:cs="Times New Roman"/>
                <w:sz w:val="24"/>
                <w:szCs w:val="24"/>
              </w:rPr>
            </w:pPr>
            <w:r>
              <w:rPr>
                <w:rFonts w:ascii="Times New Roman" w:hAnsi="Times New Roman" w:cs="Times New Roman"/>
                <w:sz w:val="24"/>
                <w:szCs w:val="24"/>
              </w:rPr>
              <w:t>2021</w:t>
            </w:r>
          </w:p>
        </w:tc>
      </w:tr>
      <w:tr w:rsidR="00B72E0B" w:rsidRPr="00392EB3" w:rsidTr="003403AE">
        <w:trPr>
          <w:trHeight w:val="664"/>
        </w:trPr>
        <w:tc>
          <w:tcPr>
            <w:tcW w:w="425" w:type="dxa"/>
          </w:tcPr>
          <w:p w:rsidR="00B72E0B" w:rsidRPr="00FD4E11" w:rsidRDefault="00B72E0B" w:rsidP="000D1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B72E0B" w:rsidRDefault="00B72E0B" w:rsidP="000D1D41">
            <w:pPr>
              <w:spacing w:after="0" w:line="240" w:lineRule="auto"/>
              <w:rPr>
                <w:rFonts w:ascii="Times New Roman" w:hAnsi="Times New Roman" w:cs="Times New Roman"/>
                <w:sz w:val="24"/>
                <w:szCs w:val="24"/>
              </w:rPr>
            </w:pPr>
            <w:r>
              <w:rPr>
                <w:rFonts w:ascii="Times New Roman" w:hAnsi="Times New Roman" w:cs="Times New Roman"/>
                <w:sz w:val="24"/>
                <w:szCs w:val="24"/>
              </w:rPr>
              <w:t>Бердюгина Т</w:t>
            </w:r>
            <w:r w:rsidR="006134BB">
              <w:rPr>
                <w:rFonts w:ascii="Times New Roman" w:hAnsi="Times New Roman" w:cs="Times New Roman"/>
                <w:sz w:val="24"/>
                <w:szCs w:val="24"/>
              </w:rPr>
              <w:t>.</w:t>
            </w:r>
            <w:r>
              <w:rPr>
                <w:rFonts w:ascii="Times New Roman" w:hAnsi="Times New Roman" w:cs="Times New Roman"/>
                <w:sz w:val="24"/>
                <w:szCs w:val="24"/>
              </w:rPr>
              <w:t>В</w:t>
            </w:r>
            <w:r w:rsidR="006134BB">
              <w:rPr>
                <w:rFonts w:ascii="Times New Roman" w:hAnsi="Times New Roman" w:cs="Times New Roman"/>
                <w:sz w:val="24"/>
                <w:szCs w:val="24"/>
              </w:rPr>
              <w:t>.</w:t>
            </w:r>
          </w:p>
        </w:tc>
        <w:tc>
          <w:tcPr>
            <w:tcW w:w="1559" w:type="dxa"/>
          </w:tcPr>
          <w:p w:rsidR="00B72E0B" w:rsidRPr="00392EB3" w:rsidRDefault="00B72E0B" w:rsidP="000D1D4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w:t>
            </w:r>
            <w:proofErr w:type="spellEnd"/>
            <w:r>
              <w:rPr>
                <w:rFonts w:ascii="Times New Roman" w:hAnsi="Times New Roman" w:cs="Times New Roman"/>
                <w:sz w:val="24"/>
                <w:szCs w:val="24"/>
              </w:rPr>
              <w:t>-тора по ВР</w:t>
            </w:r>
          </w:p>
        </w:tc>
        <w:tc>
          <w:tcPr>
            <w:tcW w:w="1701" w:type="dxa"/>
          </w:tcPr>
          <w:p w:rsidR="00B72E0B" w:rsidRDefault="00B72E0B" w:rsidP="000D1D41">
            <w:pPr>
              <w:spacing w:after="0" w:line="240" w:lineRule="auto"/>
              <w:jc w:val="center"/>
              <w:rPr>
                <w:rFonts w:ascii="Times New Roman" w:hAnsi="Times New Roman" w:cs="Times New Roman"/>
              </w:rPr>
            </w:pPr>
            <w:r>
              <w:rPr>
                <w:rFonts w:ascii="Times New Roman" w:hAnsi="Times New Roman" w:cs="Times New Roman"/>
              </w:rPr>
              <w:t>РМО</w:t>
            </w:r>
          </w:p>
          <w:p w:rsidR="00B72E0B" w:rsidRDefault="00B72E0B" w:rsidP="000D1D41">
            <w:pPr>
              <w:spacing w:after="0" w:line="240" w:lineRule="auto"/>
              <w:jc w:val="center"/>
              <w:rPr>
                <w:rFonts w:ascii="Times New Roman" w:hAnsi="Times New Roman" w:cs="Times New Roman"/>
              </w:rPr>
            </w:pPr>
          </w:p>
        </w:tc>
        <w:tc>
          <w:tcPr>
            <w:tcW w:w="4111" w:type="dxa"/>
          </w:tcPr>
          <w:p w:rsidR="00B72E0B" w:rsidRPr="00392EB3" w:rsidRDefault="00B72E0B" w:rsidP="000D1D41">
            <w:pPr>
              <w:shd w:val="clear" w:color="auto" w:fill="FFFFFF"/>
              <w:spacing w:after="0" w:line="240" w:lineRule="auto"/>
              <w:ind w:left="-40"/>
              <w:jc w:val="both"/>
              <w:outlineLvl w:val="0"/>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Психолого-педагогическая коррекция индивидуальных особенностей </w:t>
            </w:r>
            <w:proofErr w:type="spellStart"/>
            <w:proofErr w:type="gramStart"/>
            <w:r>
              <w:rPr>
                <w:rFonts w:ascii="Times New Roman" w:hAnsi="Times New Roman" w:cs="Times New Roman"/>
                <w:sz w:val="24"/>
                <w:szCs w:val="24"/>
              </w:rPr>
              <w:t>обуча-ющихся</w:t>
            </w:r>
            <w:proofErr w:type="spellEnd"/>
            <w:proofErr w:type="gramEnd"/>
            <w:r>
              <w:rPr>
                <w:rFonts w:ascii="Times New Roman" w:hAnsi="Times New Roman" w:cs="Times New Roman"/>
                <w:sz w:val="24"/>
                <w:szCs w:val="24"/>
              </w:rPr>
              <w:t xml:space="preserve">, помощь в решении проблем ребенка  и его семьи </w:t>
            </w:r>
          </w:p>
        </w:tc>
        <w:tc>
          <w:tcPr>
            <w:tcW w:w="850" w:type="dxa"/>
          </w:tcPr>
          <w:p w:rsidR="00B72E0B" w:rsidRDefault="00B72E0B" w:rsidP="00710ED3">
            <w:pPr>
              <w:spacing w:after="0" w:line="240" w:lineRule="auto"/>
              <w:rPr>
                <w:rFonts w:ascii="Times New Roman" w:hAnsi="Times New Roman" w:cs="Times New Roman"/>
                <w:sz w:val="24"/>
                <w:szCs w:val="24"/>
              </w:rPr>
            </w:pPr>
            <w:r>
              <w:rPr>
                <w:rFonts w:ascii="Times New Roman" w:hAnsi="Times New Roman" w:cs="Times New Roman"/>
                <w:sz w:val="24"/>
                <w:szCs w:val="24"/>
              </w:rPr>
              <w:t>2021</w:t>
            </w:r>
          </w:p>
        </w:tc>
      </w:tr>
      <w:tr w:rsidR="00B72E0B" w:rsidRPr="00392EB3" w:rsidTr="003403AE">
        <w:trPr>
          <w:trHeight w:val="560"/>
        </w:trPr>
        <w:tc>
          <w:tcPr>
            <w:tcW w:w="425" w:type="dxa"/>
          </w:tcPr>
          <w:p w:rsidR="00B72E0B" w:rsidRPr="00FD4E11" w:rsidRDefault="00B72E0B" w:rsidP="000D1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B72E0B" w:rsidRDefault="00B72E0B" w:rsidP="000D1D41">
            <w:pPr>
              <w:spacing w:after="0" w:line="240" w:lineRule="auto"/>
              <w:rPr>
                <w:rFonts w:ascii="Times New Roman" w:hAnsi="Times New Roman" w:cs="Times New Roman"/>
                <w:sz w:val="24"/>
                <w:szCs w:val="24"/>
              </w:rPr>
            </w:pPr>
            <w:r w:rsidRPr="00392EB3">
              <w:rPr>
                <w:rFonts w:ascii="Times New Roman" w:hAnsi="Times New Roman" w:cs="Times New Roman"/>
                <w:sz w:val="24"/>
                <w:szCs w:val="24"/>
              </w:rPr>
              <w:t>Бердюгина Л.И.</w:t>
            </w:r>
          </w:p>
        </w:tc>
        <w:tc>
          <w:tcPr>
            <w:tcW w:w="1559" w:type="dxa"/>
          </w:tcPr>
          <w:p w:rsidR="00B72E0B" w:rsidRPr="00273AC9" w:rsidRDefault="00B72E0B" w:rsidP="000D1D41">
            <w:pPr>
              <w:spacing w:after="0"/>
              <w:jc w:val="center"/>
              <w:rPr>
                <w:rFonts w:ascii="Times New Roman" w:hAnsi="Times New Roman" w:cs="Times New Roman"/>
                <w:sz w:val="24"/>
                <w:szCs w:val="24"/>
              </w:rPr>
            </w:pPr>
            <w:r w:rsidRPr="00273AC9">
              <w:rPr>
                <w:rFonts w:ascii="Times New Roman" w:hAnsi="Times New Roman" w:cs="Times New Roman"/>
                <w:sz w:val="24"/>
                <w:szCs w:val="24"/>
              </w:rPr>
              <w:t>учитель</w:t>
            </w:r>
          </w:p>
        </w:tc>
        <w:tc>
          <w:tcPr>
            <w:tcW w:w="1701" w:type="dxa"/>
          </w:tcPr>
          <w:p w:rsidR="00B72E0B" w:rsidRPr="00273AC9" w:rsidRDefault="00B72E0B" w:rsidP="000D1D41">
            <w:pPr>
              <w:spacing w:after="0" w:line="240" w:lineRule="auto"/>
              <w:jc w:val="center"/>
              <w:rPr>
                <w:rFonts w:ascii="Times New Roman" w:hAnsi="Times New Roman" w:cs="Times New Roman"/>
                <w:sz w:val="24"/>
                <w:szCs w:val="24"/>
              </w:rPr>
            </w:pPr>
            <w:r w:rsidRPr="00273AC9">
              <w:rPr>
                <w:rFonts w:ascii="Times New Roman" w:hAnsi="Times New Roman" w:cs="Times New Roman"/>
                <w:sz w:val="24"/>
                <w:szCs w:val="24"/>
              </w:rPr>
              <w:t>РМО</w:t>
            </w:r>
          </w:p>
        </w:tc>
        <w:tc>
          <w:tcPr>
            <w:tcW w:w="4111" w:type="dxa"/>
          </w:tcPr>
          <w:p w:rsidR="00B72E0B" w:rsidRDefault="00B72E0B" w:rsidP="000D1D41">
            <w:pPr>
              <w:shd w:val="clear" w:color="auto" w:fill="FFFFFF"/>
              <w:spacing w:after="0" w:line="240" w:lineRule="auto"/>
              <w:ind w:left="-40"/>
              <w:jc w:val="both"/>
              <w:outlineLvl w:val="0"/>
              <w:rPr>
                <w:rFonts w:ascii="Times New Roman" w:hAnsi="Times New Roman" w:cs="Times New Roman"/>
                <w:sz w:val="24"/>
                <w:szCs w:val="24"/>
              </w:rPr>
            </w:pPr>
            <w:r w:rsidRPr="00392EB3">
              <w:rPr>
                <w:rFonts w:ascii="Times New Roman" w:hAnsi="Times New Roman" w:cs="Times New Roman"/>
                <w:sz w:val="24"/>
                <w:szCs w:val="24"/>
              </w:rPr>
              <w:t xml:space="preserve">Анализ результатов </w:t>
            </w:r>
            <w:r>
              <w:rPr>
                <w:rFonts w:ascii="Times New Roman" w:hAnsi="Times New Roman" w:cs="Times New Roman"/>
                <w:sz w:val="24"/>
                <w:szCs w:val="24"/>
              </w:rPr>
              <w:t>ВПР в 4 классе</w:t>
            </w:r>
            <w:r w:rsidRPr="00392EB3">
              <w:rPr>
                <w:rFonts w:ascii="Times New Roman" w:hAnsi="Times New Roman" w:cs="Times New Roman"/>
                <w:sz w:val="24"/>
                <w:szCs w:val="24"/>
              </w:rPr>
              <w:t xml:space="preserve"> по русскому языку</w:t>
            </w:r>
          </w:p>
        </w:tc>
        <w:tc>
          <w:tcPr>
            <w:tcW w:w="850" w:type="dxa"/>
          </w:tcPr>
          <w:p w:rsidR="00B72E0B" w:rsidRDefault="00B72E0B" w:rsidP="00710ED3">
            <w:pPr>
              <w:spacing w:after="0" w:line="240" w:lineRule="auto"/>
              <w:rPr>
                <w:rFonts w:ascii="Times New Roman" w:hAnsi="Times New Roman" w:cs="Times New Roman"/>
                <w:sz w:val="24"/>
                <w:szCs w:val="24"/>
              </w:rPr>
            </w:pPr>
            <w:r>
              <w:rPr>
                <w:rFonts w:ascii="Times New Roman" w:hAnsi="Times New Roman" w:cs="Times New Roman"/>
                <w:sz w:val="24"/>
                <w:szCs w:val="24"/>
              </w:rPr>
              <w:t>2021</w:t>
            </w:r>
          </w:p>
        </w:tc>
      </w:tr>
      <w:tr w:rsidR="00B72E0B" w:rsidRPr="00392EB3" w:rsidTr="003403AE">
        <w:trPr>
          <w:trHeight w:val="413"/>
        </w:trPr>
        <w:tc>
          <w:tcPr>
            <w:tcW w:w="425" w:type="dxa"/>
          </w:tcPr>
          <w:p w:rsidR="00B72E0B" w:rsidRPr="00FD4E11" w:rsidRDefault="00B72E0B" w:rsidP="000D1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B72E0B" w:rsidRPr="00392EB3" w:rsidRDefault="00B72E0B" w:rsidP="000D1D41">
            <w:pPr>
              <w:spacing w:after="0" w:line="240" w:lineRule="auto"/>
              <w:rPr>
                <w:rFonts w:ascii="Times New Roman" w:hAnsi="Times New Roman" w:cs="Times New Roman"/>
                <w:sz w:val="24"/>
                <w:szCs w:val="24"/>
              </w:rPr>
            </w:pPr>
            <w:r>
              <w:rPr>
                <w:rFonts w:ascii="Times New Roman" w:hAnsi="Times New Roman" w:cs="Times New Roman"/>
                <w:sz w:val="24"/>
                <w:szCs w:val="24"/>
              </w:rPr>
              <w:t>Боровикова Л.Ю.</w:t>
            </w:r>
          </w:p>
        </w:tc>
        <w:tc>
          <w:tcPr>
            <w:tcW w:w="1559" w:type="dxa"/>
          </w:tcPr>
          <w:p w:rsidR="00B72E0B" w:rsidRPr="00392EB3" w:rsidRDefault="00B72E0B" w:rsidP="000D1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w:t>
            </w:r>
            <w:r w:rsidRPr="008F6B54">
              <w:rPr>
                <w:rFonts w:ascii="Times New Roman" w:hAnsi="Times New Roman" w:cs="Times New Roman"/>
              </w:rPr>
              <w:t>библиотекарь</w:t>
            </w:r>
          </w:p>
        </w:tc>
        <w:tc>
          <w:tcPr>
            <w:tcW w:w="1701" w:type="dxa"/>
          </w:tcPr>
          <w:p w:rsidR="00B72E0B" w:rsidRPr="00273AC9" w:rsidRDefault="00B72E0B" w:rsidP="000D1D41">
            <w:pPr>
              <w:spacing w:after="0" w:line="240" w:lineRule="auto"/>
              <w:jc w:val="center"/>
              <w:rPr>
                <w:rFonts w:ascii="Times New Roman" w:hAnsi="Times New Roman" w:cs="Times New Roman"/>
                <w:sz w:val="24"/>
                <w:szCs w:val="24"/>
              </w:rPr>
            </w:pPr>
            <w:r w:rsidRPr="00273AC9">
              <w:rPr>
                <w:rFonts w:ascii="Times New Roman" w:hAnsi="Times New Roman" w:cs="Times New Roman"/>
                <w:sz w:val="24"/>
                <w:szCs w:val="24"/>
              </w:rPr>
              <w:t>РМО</w:t>
            </w:r>
          </w:p>
          <w:p w:rsidR="00B72E0B" w:rsidRPr="00273AC9" w:rsidRDefault="00B72E0B" w:rsidP="000D1D41">
            <w:pPr>
              <w:spacing w:after="0" w:line="240" w:lineRule="auto"/>
              <w:jc w:val="center"/>
              <w:rPr>
                <w:rFonts w:ascii="Times New Roman" w:hAnsi="Times New Roman" w:cs="Times New Roman"/>
                <w:sz w:val="24"/>
                <w:szCs w:val="24"/>
              </w:rPr>
            </w:pPr>
          </w:p>
        </w:tc>
        <w:tc>
          <w:tcPr>
            <w:tcW w:w="4111" w:type="dxa"/>
          </w:tcPr>
          <w:p w:rsidR="00B72E0B" w:rsidRPr="00273AC9" w:rsidRDefault="00B72E0B" w:rsidP="000D1D41">
            <w:pPr>
              <w:spacing w:after="0" w:line="240" w:lineRule="auto"/>
              <w:ind w:right="-10"/>
              <w:jc w:val="both"/>
              <w:rPr>
                <w:rFonts w:ascii="Times New Roman" w:hAnsi="Times New Roman" w:cs="Times New Roman"/>
                <w:b/>
                <w:bCs/>
                <w:sz w:val="28"/>
                <w:szCs w:val="28"/>
              </w:rPr>
            </w:pPr>
            <w:r w:rsidRPr="00273AC9">
              <w:rPr>
                <w:rFonts w:ascii="Times New Roman" w:eastAsia="Times New Roman" w:hAnsi="Times New Roman" w:cs="Times New Roman"/>
                <w:sz w:val="24"/>
                <w:szCs w:val="24"/>
                <w:lang w:eastAsia="ru-RU"/>
              </w:rPr>
              <w:t xml:space="preserve">Повышение квалификации </w:t>
            </w:r>
            <w:r>
              <w:rPr>
                <w:rFonts w:ascii="Times New Roman" w:eastAsia="Times New Roman" w:hAnsi="Times New Roman" w:cs="Times New Roman"/>
                <w:sz w:val="24"/>
                <w:szCs w:val="24"/>
                <w:lang w:eastAsia="ru-RU"/>
              </w:rPr>
              <w:t>-</w:t>
            </w:r>
            <w:r w:rsidRPr="00273AC9">
              <w:rPr>
                <w:rFonts w:ascii="Times New Roman" w:eastAsia="Times New Roman" w:hAnsi="Times New Roman" w:cs="Times New Roman"/>
                <w:sz w:val="24"/>
                <w:szCs w:val="24"/>
                <w:lang w:eastAsia="ru-RU"/>
              </w:rPr>
              <w:t xml:space="preserve"> путь к  </w:t>
            </w:r>
            <w:r w:rsidRPr="00273AC9">
              <w:rPr>
                <w:rFonts w:ascii="Times New Roman" w:hAnsi="Times New Roman" w:cs="Times New Roman"/>
                <w:bCs/>
                <w:sz w:val="24"/>
                <w:szCs w:val="24"/>
              </w:rPr>
              <w:t>профессиональной компетентности</w:t>
            </w:r>
          </w:p>
        </w:tc>
        <w:tc>
          <w:tcPr>
            <w:tcW w:w="850" w:type="dxa"/>
          </w:tcPr>
          <w:p w:rsidR="00B72E0B" w:rsidRDefault="00B72E0B" w:rsidP="00710ED3">
            <w:pPr>
              <w:spacing w:after="0" w:line="240" w:lineRule="auto"/>
              <w:rPr>
                <w:rFonts w:ascii="Times New Roman" w:hAnsi="Times New Roman" w:cs="Times New Roman"/>
                <w:sz w:val="24"/>
                <w:szCs w:val="24"/>
              </w:rPr>
            </w:pPr>
            <w:r>
              <w:rPr>
                <w:rFonts w:ascii="Times New Roman" w:hAnsi="Times New Roman" w:cs="Times New Roman"/>
                <w:sz w:val="24"/>
                <w:szCs w:val="24"/>
              </w:rPr>
              <w:t>2021</w:t>
            </w:r>
          </w:p>
        </w:tc>
      </w:tr>
      <w:tr w:rsidR="00B72E0B" w:rsidRPr="00FD4E11" w:rsidTr="003403AE">
        <w:trPr>
          <w:trHeight w:val="276"/>
        </w:trPr>
        <w:tc>
          <w:tcPr>
            <w:tcW w:w="425" w:type="dxa"/>
          </w:tcPr>
          <w:p w:rsidR="00B72E0B" w:rsidRPr="00FD4E11" w:rsidRDefault="000D1D41" w:rsidP="00737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shd w:val="clear" w:color="auto" w:fill="auto"/>
          </w:tcPr>
          <w:p w:rsidR="00B72E0B" w:rsidRPr="00FF4F26" w:rsidRDefault="00B72E0B" w:rsidP="00737F63">
            <w:pPr>
              <w:spacing w:after="0" w:line="240" w:lineRule="auto"/>
              <w:rPr>
                <w:rFonts w:ascii="Times New Roman" w:hAnsi="Times New Roman" w:cs="Times New Roman"/>
                <w:sz w:val="24"/>
                <w:szCs w:val="24"/>
              </w:rPr>
            </w:pPr>
            <w:r w:rsidRPr="00FF4F26">
              <w:rPr>
                <w:rFonts w:ascii="Times New Roman" w:hAnsi="Times New Roman" w:cs="Times New Roman"/>
                <w:sz w:val="24"/>
                <w:szCs w:val="24"/>
              </w:rPr>
              <w:t>Дмитрунец Е</w:t>
            </w:r>
            <w:r w:rsidR="006134BB">
              <w:rPr>
                <w:rFonts w:ascii="Times New Roman" w:hAnsi="Times New Roman" w:cs="Times New Roman"/>
                <w:sz w:val="24"/>
                <w:szCs w:val="24"/>
              </w:rPr>
              <w:t>.</w:t>
            </w:r>
            <w:r w:rsidRPr="00FF4F26">
              <w:rPr>
                <w:rFonts w:ascii="Times New Roman" w:hAnsi="Times New Roman" w:cs="Times New Roman"/>
                <w:sz w:val="24"/>
                <w:szCs w:val="24"/>
              </w:rPr>
              <w:t>П</w:t>
            </w:r>
            <w:r w:rsidR="006134BB">
              <w:rPr>
                <w:rFonts w:ascii="Times New Roman" w:hAnsi="Times New Roman" w:cs="Times New Roman"/>
                <w:sz w:val="24"/>
                <w:szCs w:val="24"/>
              </w:rPr>
              <w:t>.</w:t>
            </w:r>
          </w:p>
        </w:tc>
        <w:tc>
          <w:tcPr>
            <w:tcW w:w="1559" w:type="dxa"/>
            <w:shd w:val="clear" w:color="auto" w:fill="auto"/>
          </w:tcPr>
          <w:p w:rsidR="00B72E0B" w:rsidRPr="00FF4F26" w:rsidRDefault="00B72E0B" w:rsidP="00737F63">
            <w:pPr>
              <w:spacing w:after="0"/>
              <w:jc w:val="center"/>
              <w:rPr>
                <w:rFonts w:ascii="Times New Roman" w:hAnsi="Times New Roman" w:cs="Times New Roman"/>
                <w:sz w:val="24"/>
                <w:szCs w:val="24"/>
              </w:rPr>
            </w:pPr>
            <w:r w:rsidRPr="00FF4F26">
              <w:rPr>
                <w:rFonts w:ascii="Times New Roman" w:hAnsi="Times New Roman" w:cs="Times New Roman"/>
                <w:sz w:val="24"/>
                <w:szCs w:val="24"/>
              </w:rPr>
              <w:t>учитель</w:t>
            </w:r>
          </w:p>
        </w:tc>
        <w:tc>
          <w:tcPr>
            <w:tcW w:w="1701" w:type="dxa"/>
            <w:shd w:val="clear" w:color="auto" w:fill="auto"/>
          </w:tcPr>
          <w:p w:rsidR="00B72E0B" w:rsidRPr="00FF4F26" w:rsidRDefault="00B72E0B" w:rsidP="00737F63">
            <w:pPr>
              <w:spacing w:after="0" w:line="240" w:lineRule="auto"/>
              <w:jc w:val="center"/>
              <w:rPr>
                <w:rFonts w:ascii="Times New Roman" w:hAnsi="Times New Roman" w:cs="Times New Roman"/>
                <w:sz w:val="24"/>
                <w:szCs w:val="24"/>
              </w:rPr>
            </w:pPr>
            <w:r w:rsidRPr="00FF4F26">
              <w:rPr>
                <w:rFonts w:ascii="Times New Roman" w:hAnsi="Times New Roman" w:cs="Times New Roman"/>
                <w:sz w:val="24"/>
                <w:szCs w:val="24"/>
              </w:rPr>
              <w:t>РМО</w:t>
            </w:r>
          </w:p>
        </w:tc>
        <w:tc>
          <w:tcPr>
            <w:tcW w:w="4111" w:type="dxa"/>
            <w:shd w:val="clear" w:color="auto" w:fill="auto"/>
          </w:tcPr>
          <w:p w:rsidR="00B72E0B" w:rsidRPr="00FF4F26" w:rsidRDefault="00B72E0B" w:rsidP="00737F63">
            <w:pPr>
              <w:spacing w:after="0" w:line="240" w:lineRule="auto"/>
              <w:ind w:right="-10"/>
              <w:jc w:val="both"/>
              <w:rPr>
                <w:rFonts w:ascii="Times New Roman" w:eastAsia="Times New Roman" w:hAnsi="Times New Roman" w:cs="Times New Roman"/>
                <w:sz w:val="24"/>
                <w:szCs w:val="24"/>
                <w:lang w:eastAsia="ru-RU"/>
              </w:rPr>
            </w:pPr>
            <w:r w:rsidRPr="00FF4F26">
              <w:rPr>
                <w:rFonts w:ascii="Times New Roman" w:hAnsi="Times New Roman" w:cs="Times New Roman"/>
                <w:sz w:val="24"/>
                <w:szCs w:val="24"/>
              </w:rPr>
              <w:t>Анализ  результатов ВПР по химии  в 11 классе</w:t>
            </w:r>
          </w:p>
        </w:tc>
        <w:tc>
          <w:tcPr>
            <w:tcW w:w="850" w:type="dxa"/>
            <w:shd w:val="clear" w:color="auto" w:fill="auto"/>
          </w:tcPr>
          <w:p w:rsidR="00B72E0B" w:rsidRPr="00FF4F26" w:rsidRDefault="00B72E0B" w:rsidP="00710ED3">
            <w:pPr>
              <w:spacing w:after="0" w:line="240" w:lineRule="auto"/>
              <w:rPr>
                <w:rFonts w:ascii="Times New Roman" w:hAnsi="Times New Roman" w:cs="Times New Roman"/>
                <w:sz w:val="24"/>
                <w:szCs w:val="24"/>
              </w:rPr>
            </w:pPr>
            <w:r w:rsidRPr="00FF4F26">
              <w:rPr>
                <w:rFonts w:ascii="Times New Roman" w:hAnsi="Times New Roman" w:cs="Times New Roman"/>
                <w:sz w:val="24"/>
                <w:szCs w:val="24"/>
              </w:rPr>
              <w:t>2022</w:t>
            </w:r>
          </w:p>
        </w:tc>
      </w:tr>
    </w:tbl>
    <w:p w:rsidR="00652824" w:rsidRPr="009E391D" w:rsidRDefault="00652824" w:rsidP="003403AE">
      <w:pPr>
        <w:spacing w:after="0" w:line="240" w:lineRule="auto"/>
        <w:ind w:left="-567" w:right="-143" w:firstLine="567"/>
        <w:jc w:val="both"/>
        <w:rPr>
          <w:rFonts w:ascii="Times New Roman" w:hAnsi="Times New Roman" w:cs="Times New Roman"/>
          <w:sz w:val="24"/>
          <w:szCs w:val="24"/>
        </w:rPr>
      </w:pPr>
      <w:r w:rsidRPr="0096149D">
        <w:rPr>
          <w:rFonts w:ascii="Times New Roman" w:hAnsi="Times New Roman" w:cs="Times New Roman"/>
          <w:sz w:val="24"/>
          <w:szCs w:val="24"/>
        </w:rPr>
        <w:t xml:space="preserve">Трансляцией  эффективного педагогического опыта являются </w:t>
      </w:r>
      <w:r w:rsidRPr="00392EB3">
        <w:rPr>
          <w:rFonts w:ascii="Times New Roman" w:hAnsi="Times New Roman" w:cs="Times New Roman"/>
          <w:sz w:val="24"/>
          <w:szCs w:val="24"/>
        </w:rPr>
        <w:t>выступлени</w:t>
      </w:r>
      <w:r>
        <w:rPr>
          <w:rFonts w:ascii="Times New Roman" w:hAnsi="Times New Roman" w:cs="Times New Roman"/>
          <w:sz w:val="24"/>
          <w:szCs w:val="24"/>
        </w:rPr>
        <w:t>я</w:t>
      </w:r>
      <w:r w:rsidRPr="00392EB3">
        <w:rPr>
          <w:rFonts w:ascii="Times New Roman" w:hAnsi="Times New Roman" w:cs="Times New Roman"/>
          <w:sz w:val="24"/>
          <w:szCs w:val="24"/>
        </w:rPr>
        <w:t xml:space="preserve"> педагогов школы </w:t>
      </w:r>
      <w:r w:rsidRPr="00522FD1">
        <w:rPr>
          <w:rFonts w:ascii="Times New Roman" w:hAnsi="Times New Roman" w:cs="Times New Roman"/>
          <w:b/>
          <w:i/>
          <w:sz w:val="24"/>
          <w:szCs w:val="24"/>
        </w:rPr>
        <w:t>на педагогических советах, совещаниях</w:t>
      </w:r>
      <w:r>
        <w:rPr>
          <w:rFonts w:ascii="Times New Roman" w:hAnsi="Times New Roman" w:cs="Times New Roman"/>
          <w:b/>
          <w:i/>
          <w:sz w:val="24"/>
          <w:szCs w:val="24"/>
        </w:rPr>
        <w:t>, семинарах</w:t>
      </w:r>
      <w:r w:rsidRPr="00392EB3">
        <w:rPr>
          <w:rFonts w:ascii="Times New Roman" w:hAnsi="Times New Roman" w:cs="Times New Roman"/>
          <w:sz w:val="24"/>
          <w:szCs w:val="24"/>
        </w:rPr>
        <w:t xml:space="preserve"> и т.д. по проблемам, предложенным педагогическим сообществом</w:t>
      </w:r>
      <w:r>
        <w:rPr>
          <w:rFonts w:ascii="Times New Roman" w:hAnsi="Times New Roman" w:cs="Times New Roman"/>
          <w:sz w:val="24"/>
          <w:szCs w:val="24"/>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559"/>
        <w:gridCol w:w="1701"/>
        <w:gridCol w:w="4111"/>
        <w:gridCol w:w="850"/>
      </w:tblGrid>
      <w:tr w:rsidR="00652824" w:rsidRPr="0064053D" w:rsidTr="003403AE">
        <w:trPr>
          <w:trHeight w:val="541"/>
        </w:trPr>
        <w:tc>
          <w:tcPr>
            <w:tcW w:w="425" w:type="dxa"/>
          </w:tcPr>
          <w:p w:rsidR="00652824" w:rsidRPr="0064053D" w:rsidRDefault="00652824" w:rsidP="004314BD">
            <w:pPr>
              <w:spacing w:after="0" w:line="240" w:lineRule="auto"/>
              <w:jc w:val="center"/>
              <w:rPr>
                <w:rFonts w:ascii="Times New Roman" w:hAnsi="Times New Roman" w:cs="Times New Roman"/>
                <w:b/>
              </w:rPr>
            </w:pPr>
            <w:r w:rsidRPr="0064053D">
              <w:rPr>
                <w:rFonts w:ascii="Times New Roman" w:hAnsi="Times New Roman" w:cs="Times New Roman"/>
                <w:b/>
              </w:rPr>
              <w:t>№</w:t>
            </w:r>
            <w:proofErr w:type="gramStart"/>
            <w:r w:rsidRPr="0064053D">
              <w:rPr>
                <w:rFonts w:ascii="Times New Roman" w:hAnsi="Times New Roman" w:cs="Times New Roman"/>
                <w:b/>
              </w:rPr>
              <w:t>п</w:t>
            </w:r>
            <w:proofErr w:type="gramEnd"/>
            <w:r w:rsidRPr="0064053D">
              <w:rPr>
                <w:rFonts w:ascii="Times New Roman" w:hAnsi="Times New Roman" w:cs="Times New Roman"/>
                <w:b/>
              </w:rPr>
              <w:t>/п</w:t>
            </w:r>
          </w:p>
        </w:tc>
        <w:tc>
          <w:tcPr>
            <w:tcW w:w="1560" w:type="dxa"/>
          </w:tcPr>
          <w:p w:rsidR="00652824" w:rsidRPr="0064053D" w:rsidRDefault="00652824" w:rsidP="00737F63">
            <w:pPr>
              <w:spacing w:after="0" w:line="240" w:lineRule="auto"/>
              <w:jc w:val="center"/>
              <w:rPr>
                <w:rFonts w:ascii="Times New Roman" w:hAnsi="Times New Roman" w:cs="Times New Roman"/>
                <w:b/>
              </w:rPr>
            </w:pPr>
            <w:r w:rsidRPr="0064053D">
              <w:rPr>
                <w:rFonts w:ascii="Times New Roman" w:hAnsi="Times New Roman" w:cs="Times New Roman"/>
                <w:b/>
              </w:rPr>
              <w:t>ФИО педагога</w:t>
            </w:r>
          </w:p>
        </w:tc>
        <w:tc>
          <w:tcPr>
            <w:tcW w:w="1559" w:type="dxa"/>
          </w:tcPr>
          <w:p w:rsidR="00652824" w:rsidRPr="0064053D" w:rsidRDefault="00652824" w:rsidP="00737F63">
            <w:pPr>
              <w:spacing w:after="0" w:line="240" w:lineRule="auto"/>
              <w:ind w:right="-108"/>
              <w:rPr>
                <w:rFonts w:ascii="Times New Roman" w:hAnsi="Times New Roman" w:cs="Times New Roman"/>
                <w:b/>
              </w:rPr>
            </w:pPr>
            <w:r w:rsidRPr="0064053D">
              <w:rPr>
                <w:rFonts w:ascii="Times New Roman" w:hAnsi="Times New Roman" w:cs="Times New Roman"/>
                <w:b/>
              </w:rPr>
              <w:t xml:space="preserve">Должность </w:t>
            </w:r>
          </w:p>
        </w:tc>
        <w:tc>
          <w:tcPr>
            <w:tcW w:w="1701" w:type="dxa"/>
          </w:tcPr>
          <w:p w:rsidR="00652824" w:rsidRPr="0064053D" w:rsidRDefault="00652824" w:rsidP="00737F63">
            <w:pPr>
              <w:spacing w:after="0" w:line="240" w:lineRule="auto"/>
              <w:jc w:val="center"/>
              <w:rPr>
                <w:rFonts w:ascii="Times New Roman" w:hAnsi="Times New Roman" w:cs="Times New Roman"/>
                <w:b/>
              </w:rPr>
            </w:pPr>
            <w:r w:rsidRPr="0064053D">
              <w:rPr>
                <w:rFonts w:ascii="Times New Roman" w:hAnsi="Times New Roman" w:cs="Times New Roman"/>
                <w:b/>
              </w:rPr>
              <w:t>Место выступления</w:t>
            </w:r>
          </w:p>
        </w:tc>
        <w:tc>
          <w:tcPr>
            <w:tcW w:w="4111" w:type="dxa"/>
          </w:tcPr>
          <w:p w:rsidR="00652824" w:rsidRPr="0064053D" w:rsidRDefault="00652824" w:rsidP="00737F63">
            <w:pPr>
              <w:spacing w:after="0" w:line="240" w:lineRule="auto"/>
              <w:jc w:val="center"/>
              <w:rPr>
                <w:rFonts w:ascii="Times New Roman" w:hAnsi="Times New Roman" w:cs="Times New Roman"/>
                <w:b/>
              </w:rPr>
            </w:pPr>
            <w:r w:rsidRPr="0064053D">
              <w:rPr>
                <w:rFonts w:ascii="Times New Roman" w:hAnsi="Times New Roman" w:cs="Times New Roman"/>
                <w:b/>
              </w:rPr>
              <w:t>Тема сообщения</w:t>
            </w:r>
          </w:p>
        </w:tc>
        <w:tc>
          <w:tcPr>
            <w:tcW w:w="850" w:type="dxa"/>
          </w:tcPr>
          <w:p w:rsidR="00652824" w:rsidRPr="0064053D" w:rsidRDefault="00652824" w:rsidP="00737F63">
            <w:pPr>
              <w:spacing w:after="0" w:line="240" w:lineRule="auto"/>
              <w:jc w:val="center"/>
              <w:rPr>
                <w:rFonts w:ascii="Times New Roman" w:hAnsi="Times New Roman" w:cs="Times New Roman"/>
                <w:b/>
              </w:rPr>
            </w:pPr>
            <w:r>
              <w:rPr>
                <w:rFonts w:ascii="Times New Roman" w:hAnsi="Times New Roman" w:cs="Times New Roman"/>
                <w:b/>
              </w:rPr>
              <w:t>год</w:t>
            </w:r>
          </w:p>
        </w:tc>
      </w:tr>
      <w:tr w:rsidR="000F158B" w:rsidRPr="0064053D" w:rsidTr="003403AE">
        <w:trPr>
          <w:trHeight w:val="541"/>
        </w:trPr>
        <w:tc>
          <w:tcPr>
            <w:tcW w:w="425" w:type="dxa"/>
          </w:tcPr>
          <w:p w:rsidR="000F158B" w:rsidRPr="00FD7EC1" w:rsidRDefault="000F158B" w:rsidP="00737F63">
            <w:pPr>
              <w:spacing w:after="0" w:line="240" w:lineRule="auto"/>
              <w:jc w:val="center"/>
              <w:rPr>
                <w:rFonts w:ascii="Times New Roman" w:hAnsi="Times New Roman" w:cs="Times New Roman"/>
              </w:rPr>
            </w:pPr>
            <w:r w:rsidRPr="00FD7EC1">
              <w:rPr>
                <w:rFonts w:ascii="Times New Roman" w:hAnsi="Times New Roman" w:cs="Times New Roman"/>
              </w:rPr>
              <w:t>1</w:t>
            </w:r>
          </w:p>
        </w:tc>
        <w:tc>
          <w:tcPr>
            <w:tcW w:w="1560" w:type="dxa"/>
          </w:tcPr>
          <w:p w:rsidR="000F158B" w:rsidRPr="00FD7EC1" w:rsidRDefault="000F158B" w:rsidP="00737F63">
            <w:pPr>
              <w:spacing w:after="0" w:line="240" w:lineRule="auto"/>
              <w:rPr>
                <w:sz w:val="24"/>
                <w:szCs w:val="24"/>
              </w:rPr>
            </w:pPr>
            <w:r w:rsidRPr="00FD7EC1">
              <w:rPr>
                <w:rFonts w:ascii="Times New Roman" w:hAnsi="Times New Roman" w:cs="Times New Roman"/>
                <w:sz w:val="24"/>
                <w:szCs w:val="24"/>
              </w:rPr>
              <w:t>Немтина В.М.</w:t>
            </w:r>
          </w:p>
        </w:tc>
        <w:tc>
          <w:tcPr>
            <w:tcW w:w="1559" w:type="dxa"/>
            <w:vMerge w:val="restart"/>
          </w:tcPr>
          <w:p w:rsidR="000F158B" w:rsidRPr="00FD7EC1" w:rsidRDefault="000F158B" w:rsidP="00737F63">
            <w:pPr>
              <w:spacing w:after="0"/>
              <w:rPr>
                <w:rFonts w:ascii="Times New Roman" w:hAnsi="Times New Roman" w:cs="Times New Roman"/>
                <w:sz w:val="24"/>
                <w:szCs w:val="24"/>
              </w:rPr>
            </w:pPr>
            <w:r>
              <w:rPr>
                <w:rFonts w:ascii="Times New Roman" w:hAnsi="Times New Roman" w:cs="Times New Roman"/>
                <w:sz w:val="24"/>
                <w:szCs w:val="24"/>
              </w:rPr>
              <w:t xml:space="preserve"> учитель</w:t>
            </w:r>
          </w:p>
        </w:tc>
        <w:tc>
          <w:tcPr>
            <w:tcW w:w="1701" w:type="dxa"/>
            <w:vMerge w:val="restart"/>
          </w:tcPr>
          <w:p w:rsidR="000F158B" w:rsidRPr="006134BB" w:rsidRDefault="000F158B" w:rsidP="00737F63">
            <w:pPr>
              <w:spacing w:after="0"/>
              <w:jc w:val="center"/>
              <w:rPr>
                <w:rFonts w:ascii="Times New Roman" w:hAnsi="Times New Roman" w:cs="Times New Roman"/>
                <w:b/>
                <w:sz w:val="20"/>
                <w:szCs w:val="20"/>
              </w:rPr>
            </w:pPr>
            <w:r w:rsidRPr="006134BB">
              <w:rPr>
                <w:rFonts w:ascii="Times New Roman" w:hAnsi="Times New Roman" w:cs="Times New Roman"/>
                <w:sz w:val="20"/>
                <w:szCs w:val="20"/>
              </w:rPr>
              <w:t>Педагогический совет</w:t>
            </w:r>
          </w:p>
        </w:tc>
        <w:tc>
          <w:tcPr>
            <w:tcW w:w="4111" w:type="dxa"/>
          </w:tcPr>
          <w:p w:rsidR="000F158B" w:rsidRPr="0064053D" w:rsidRDefault="000F158B" w:rsidP="00527B7E">
            <w:pPr>
              <w:spacing w:after="0" w:line="240" w:lineRule="auto"/>
              <w:jc w:val="both"/>
              <w:rPr>
                <w:rFonts w:ascii="Times New Roman" w:hAnsi="Times New Roman" w:cs="Times New Roman"/>
                <w:b/>
              </w:rPr>
            </w:pPr>
            <w:r w:rsidRPr="00FD7EC1">
              <w:rPr>
                <w:rFonts w:ascii="Times New Roman" w:eastAsia="Calibri" w:hAnsi="Times New Roman" w:cs="Times New Roman"/>
                <w:color w:val="000000" w:themeColor="text1"/>
                <w:sz w:val="24"/>
                <w:szCs w:val="24"/>
              </w:rPr>
              <w:t xml:space="preserve">Функциональная грамотность </w:t>
            </w:r>
            <w:proofErr w:type="gramStart"/>
            <w:r w:rsidRPr="00FD7EC1">
              <w:rPr>
                <w:rFonts w:ascii="Times New Roman" w:eastAsia="Calibri" w:hAnsi="Times New Roman" w:cs="Times New Roman"/>
                <w:color w:val="000000" w:themeColor="text1"/>
                <w:sz w:val="24"/>
                <w:szCs w:val="24"/>
              </w:rPr>
              <w:t>обучающихся</w:t>
            </w:r>
            <w:proofErr w:type="gramEnd"/>
            <w:r w:rsidRPr="00FD7EC1">
              <w:rPr>
                <w:rFonts w:ascii="Times New Roman" w:eastAsia="Calibri" w:hAnsi="Times New Roman" w:cs="Times New Roman"/>
                <w:color w:val="000000" w:themeColor="text1"/>
                <w:sz w:val="24"/>
                <w:szCs w:val="24"/>
              </w:rPr>
              <w:t xml:space="preserve"> как показатель качества образования»</w:t>
            </w:r>
            <w:r w:rsidRPr="00B0532F">
              <w:rPr>
                <w:rFonts w:ascii="Times New Roman" w:eastAsia="Times New Roman" w:hAnsi="Times New Roman" w:cs="Times New Roman"/>
                <w:sz w:val="20"/>
                <w:szCs w:val="20"/>
                <w:lang w:eastAsia="ru-RU"/>
              </w:rPr>
              <w:t xml:space="preserve"> (функциональн</w:t>
            </w:r>
            <w:r>
              <w:rPr>
                <w:rFonts w:ascii="Times New Roman" w:eastAsia="Times New Roman" w:hAnsi="Times New Roman" w:cs="Times New Roman"/>
                <w:sz w:val="20"/>
                <w:szCs w:val="20"/>
                <w:lang w:eastAsia="ru-RU"/>
              </w:rPr>
              <w:t>ая грамотность</w:t>
            </w:r>
            <w:r w:rsidRPr="00B0532F">
              <w:rPr>
                <w:rFonts w:ascii="Times New Roman" w:eastAsia="Times New Roman" w:hAnsi="Times New Roman" w:cs="Times New Roman"/>
                <w:sz w:val="20"/>
                <w:szCs w:val="20"/>
                <w:lang w:eastAsia="ru-RU"/>
              </w:rPr>
              <w:t xml:space="preserve"> и ее отдельны</w:t>
            </w:r>
            <w:r>
              <w:rPr>
                <w:rFonts w:ascii="Times New Roman" w:eastAsia="Times New Roman" w:hAnsi="Times New Roman" w:cs="Times New Roman"/>
                <w:sz w:val="20"/>
                <w:szCs w:val="20"/>
                <w:lang w:eastAsia="ru-RU"/>
              </w:rPr>
              <w:t>е</w:t>
            </w:r>
            <w:r w:rsidRPr="00B0532F">
              <w:rPr>
                <w:rFonts w:ascii="Times New Roman" w:eastAsia="Times New Roman" w:hAnsi="Times New Roman" w:cs="Times New Roman"/>
                <w:sz w:val="20"/>
                <w:szCs w:val="20"/>
                <w:lang w:eastAsia="ru-RU"/>
              </w:rPr>
              <w:t xml:space="preserve"> составляющи</w:t>
            </w:r>
            <w:r>
              <w:rPr>
                <w:rFonts w:ascii="Times New Roman" w:eastAsia="Times New Roman" w:hAnsi="Times New Roman" w:cs="Times New Roman"/>
                <w:sz w:val="20"/>
                <w:szCs w:val="20"/>
                <w:lang w:eastAsia="ru-RU"/>
              </w:rPr>
              <w:t>е)</w:t>
            </w:r>
          </w:p>
        </w:tc>
        <w:tc>
          <w:tcPr>
            <w:tcW w:w="850" w:type="dxa"/>
            <w:vMerge w:val="restart"/>
          </w:tcPr>
          <w:p w:rsidR="000F158B" w:rsidRPr="00FD7EC1" w:rsidRDefault="000F158B" w:rsidP="00737F63">
            <w:pPr>
              <w:spacing w:after="0" w:line="240" w:lineRule="auto"/>
              <w:jc w:val="center"/>
              <w:rPr>
                <w:rFonts w:ascii="Times New Roman" w:hAnsi="Times New Roman" w:cs="Times New Roman"/>
                <w:sz w:val="24"/>
                <w:szCs w:val="24"/>
              </w:rPr>
            </w:pPr>
            <w:r w:rsidRPr="00FD7EC1">
              <w:rPr>
                <w:rFonts w:ascii="Times New Roman" w:hAnsi="Times New Roman" w:cs="Times New Roman"/>
                <w:sz w:val="24"/>
                <w:szCs w:val="24"/>
              </w:rPr>
              <w:t>2021</w:t>
            </w:r>
          </w:p>
        </w:tc>
      </w:tr>
      <w:tr w:rsidR="000F158B" w:rsidRPr="0064053D" w:rsidTr="003403AE">
        <w:trPr>
          <w:trHeight w:val="541"/>
        </w:trPr>
        <w:tc>
          <w:tcPr>
            <w:tcW w:w="425" w:type="dxa"/>
          </w:tcPr>
          <w:p w:rsidR="000F158B" w:rsidRPr="00FD7EC1" w:rsidRDefault="000F158B" w:rsidP="00737F63">
            <w:pPr>
              <w:spacing w:after="0" w:line="240" w:lineRule="auto"/>
              <w:jc w:val="center"/>
              <w:rPr>
                <w:rFonts w:ascii="Times New Roman" w:hAnsi="Times New Roman" w:cs="Times New Roman"/>
              </w:rPr>
            </w:pPr>
            <w:r w:rsidRPr="00FD7EC1">
              <w:rPr>
                <w:rFonts w:ascii="Times New Roman" w:hAnsi="Times New Roman" w:cs="Times New Roman"/>
              </w:rPr>
              <w:lastRenderedPageBreak/>
              <w:t>2</w:t>
            </w:r>
          </w:p>
        </w:tc>
        <w:tc>
          <w:tcPr>
            <w:tcW w:w="1560" w:type="dxa"/>
          </w:tcPr>
          <w:p w:rsidR="000F158B" w:rsidRPr="00FD7EC1" w:rsidRDefault="000F158B" w:rsidP="00737F63">
            <w:pPr>
              <w:spacing w:after="0" w:line="240" w:lineRule="auto"/>
              <w:rPr>
                <w:rFonts w:ascii="Times New Roman" w:hAnsi="Times New Roman" w:cs="Times New Roman"/>
                <w:sz w:val="24"/>
                <w:szCs w:val="24"/>
              </w:rPr>
            </w:pPr>
            <w:r w:rsidRPr="00FD4E11">
              <w:rPr>
                <w:rFonts w:ascii="Times New Roman" w:hAnsi="Times New Roman" w:cs="Times New Roman"/>
                <w:sz w:val="24"/>
                <w:szCs w:val="24"/>
              </w:rPr>
              <w:t>Чувашева О.В.</w:t>
            </w:r>
          </w:p>
        </w:tc>
        <w:tc>
          <w:tcPr>
            <w:tcW w:w="1559" w:type="dxa"/>
            <w:vMerge/>
          </w:tcPr>
          <w:p w:rsidR="000F158B" w:rsidRDefault="000F158B" w:rsidP="00737F63">
            <w:pPr>
              <w:spacing w:after="0"/>
              <w:jc w:val="center"/>
              <w:rPr>
                <w:rFonts w:ascii="Times New Roman" w:hAnsi="Times New Roman" w:cs="Times New Roman"/>
                <w:sz w:val="24"/>
                <w:szCs w:val="24"/>
              </w:rPr>
            </w:pPr>
          </w:p>
        </w:tc>
        <w:tc>
          <w:tcPr>
            <w:tcW w:w="1701" w:type="dxa"/>
            <w:vMerge/>
          </w:tcPr>
          <w:p w:rsidR="000F158B" w:rsidRPr="005C56C0" w:rsidRDefault="000F158B" w:rsidP="00737F63">
            <w:pPr>
              <w:spacing w:after="0"/>
              <w:jc w:val="center"/>
              <w:rPr>
                <w:rFonts w:ascii="Times New Roman" w:hAnsi="Times New Roman" w:cs="Times New Roman"/>
                <w:sz w:val="20"/>
                <w:szCs w:val="20"/>
              </w:rPr>
            </w:pPr>
          </w:p>
        </w:tc>
        <w:tc>
          <w:tcPr>
            <w:tcW w:w="4111" w:type="dxa"/>
          </w:tcPr>
          <w:p w:rsidR="000F158B" w:rsidRPr="001B6D09" w:rsidRDefault="000F158B" w:rsidP="00527B7E">
            <w:pPr>
              <w:spacing w:after="0" w:line="240" w:lineRule="auto"/>
              <w:jc w:val="both"/>
              <w:rPr>
                <w:rFonts w:ascii="Times New Roman" w:eastAsia="Calibri" w:hAnsi="Times New Roman" w:cs="Times New Roman"/>
                <w:sz w:val="24"/>
                <w:szCs w:val="24"/>
              </w:rPr>
            </w:pPr>
            <w:r w:rsidRPr="001B6D09">
              <w:rPr>
                <w:rFonts w:ascii="Times New Roman" w:eastAsia="Calibri" w:hAnsi="Times New Roman" w:cs="Times New Roman"/>
                <w:sz w:val="24"/>
                <w:szCs w:val="24"/>
              </w:rPr>
              <w:t xml:space="preserve">Функциональная грамотность </w:t>
            </w:r>
            <w:proofErr w:type="gramStart"/>
            <w:r w:rsidRPr="001B6D09">
              <w:rPr>
                <w:rFonts w:ascii="Times New Roman" w:eastAsia="Calibri" w:hAnsi="Times New Roman" w:cs="Times New Roman"/>
                <w:sz w:val="24"/>
                <w:szCs w:val="24"/>
              </w:rPr>
              <w:t>обучаю-</w:t>
            </w:r>
            <w:proofErr w:type="spellStart"/>
            <w:r w:rsidRPr="001B6D09">
              <w:rPr>
                <w:rFonts w:ascii="Times New Roman" w:eastAsia="Calibri" w:hAnsi="Times New Roman" w:cs="Times New Roman"/>
                <w:sz w:val="24"/>
                <w:szCs w:val="24"/>
              </w:rPr>
              <w:t>щихся</w:t>
            </w:r>
            <w:proofErr w:type="spellEnd"/>
            <w:proofErr w:type="gramEnd"/>
            <w:r w:rsidRPr="001B6D09">
              <w:rPr>
                <w:rFonts w:ascii="Times New Roman" w:eastAsia="Calibri" w:hAnsi="Times New Roman" w:cs="Times New Roman"/>
                <w:sz w:val="24"/>
                <w:szCs w:val="24"/>
              </w:rPr>
              <w:t xml:space="preserve"> как показатель качества образования»</w:t>
            </w:r>
            <w:r w:rsidRPr="001B6D09">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индикаторы и показатели</w:t>
            </w:r>
            <w:r w:rsidRPr="001B6D09">
              <w:rPr>
                <w:rFonts w:ascii="Times New Roman" w:hAnsi="Times New Roman" w:cs="Times New Roman"/>
                <w:sz w:val="20"/>
                <w:szCs w:val="20"/>
              </w:rPr>
              <w:t xml:space="preserve"> </w:t>
            </w:r>
            <w:r>
              <w:rPr>
                <w:rFonts w:ascii="Times New Roman" w:hAnsi="Times New Roman" w:cs="Times New Roman"/>
                <w:sz w:val="20"/>
                <w:szCs w:val="20"/>
              </w:rPr>
              <w:t>уров</w:t>
            </w:r>
            <w:r w:rsidRPr="001B6D09">
              <w:rPr>
                <w:rFonts w:ascii="Times New Roman" w:hAnsi="Times New Roman" w:cs="Times New Roman"/>
                <w:sz w:val="20"/>
                <w:szCs w:val="20"/>
              </w:rPr>
              <w:t>н</w:t>
            </w:r>
            <w:r>
              <w:rPr>
                <w:rFonts w:ascii="Times New Roman" w:hAnsi="Times New Roman" w:cs="Times New Roman"/>
                <w:sz w:val="20"/>
                <w:szCs w:val="20"/>
              </w:rPr>
              <w:t xml:space="preserve">я </w:t>
            </w:r>
            <w:proofErr w:type="spellStart"/>
            <w:r>
              <w:rPr>
                <w:rFonts w:ascii="Times New Roman" w:hAnsi="Times New Roman" w:cs="Times New Roman"/>
                <w:sz w:val="20"/>
                <w:szCs w:val="20"/>
              </w:rPr>
              <w:t>сфор</w:t>
            </w:r>
            <w:r w:rsidRPr="001B6D09">
              <w:rPr>
                <w:rFonts w:ascii="Times New Roman" w:hAnsi="Times New Roman" w:cs="Times New Roman"/>
                <w:sz w:val="20"/>
                <w:szCs w:val="20"/>
              </w:rPr>
              <w:t>мированности</w:t>
            </w:r>
            <w:proofErr w:type="spellEnd"/>
            <w:r w:rsidRPr="001B6D09">
              <w:rPr>
                <w:rFonts w:ascii="Times New Roman" w:hAnsi="Times New Roman" w:cs="Times New Roman"/>
                <w:sz w:val="20"/>
                <w:szCs w:val="20"/>
              </w:rPr>
              <w:t xml:space="preserve"> функциональной грамотности)</w:t>
            </w:r>
          </w:p>
        </w:tc>
        <w:tc>
          <w:tcPr>
            <w:tcW w:w="850" w:type="dxa"/>
            <w:vMerge/>
          </w:tcPr>
          <w:p w:rsidR="000F158B" w:rsidRPr="00FD7EC1" w:rsidRDefault="000F158B" w:rsidP="00737F63">
            <w:pPr>
              <w:spacing w:after="0" w:line="240" w:lineRule="auto"/>
              <w:jc w:val="center"/>
              <w:rPr>
                <w:rFonts w:ascii="Times New Roman" w:hAnsi="Times New Roman" w:cs="Times New Roman"/>
                <w:b/>
                <w:sz w:val="24"/>
                <w:szCs w:val="24"/>
              </w:rPr>
            </w:pPr>
          </w:p>
        </w:tc>
      </w:tr>
      <w:tr w:rsidR="00652824" w:rsidRPr="0064053D" w:rsidTr="003403AE">
        <w:trPr>
          <w:trHeight w:val="541"/>
        </w:trPr>
        <w:tc>
          <w:tcPr>
            <w:tcW w:w="425" w:type="dxa"/>
          </w:tcPr>
          <w:p w:rsidR="00652824" w:rsidRPr="00FD7EC1" w:rsidRDefault="00652824" w:rsidP="00737F63">
            <w:pPr>
              <w:spacing w:after="0" w:line="240" w:lineRule="auto"/>
              <w:jc w:val="center"/>
              <w:rPr>
                <w:rFonts w:ascii="Times New Roman" w:hAnsi="Times New Roman" w:cs="Times New Roman"/>
              </w:rPr>
            </w:pPr>
            <w:r w:rsidRPr="00FD7EC1">
              <w:rPr>
                <w:rFonts w:ascii="Times New Roman" w:hAnsi="Times New Roman" w:cs="Times New Roman"/>
              </w:rPr>
              <w:t>3</w:t>
            </w:r>
          </w:p>
        </w:tc>
        <w:tc>
          <w:tcPr>
            <w:tcW w:w="1560" w:type="dxa"/>
          </w:tcPr>
          <w:p w:rsidR="00652824" w:rsidRPr="00FD7EC1" w:rsidRDefault="00652824" w:rsidP="00737F63">
            <w:pPr>
              <w:spacing w:after="0" w:line="240" w:lineRule="auto"/>
              <w:rPr>
                <w:rFonts w:ascii="Times New Roman" w:hAnsi="Times New Roman" w:cs="Times New Roman"/>
                <w:sz w:val="24"/>
                <w:szCs w:val="24"/>
              </w:rPr>
            </w:pPr>
            <w:r>
              <w:rPr>
                <w:rFonts w:ascii="Times New Roman" w:hAnsi="Times New Roman" w:cs="Times New Roman"/>
                <w:sz w:val="24"/>
                <w:szCs w:val="24"/>
              </w:rPr>
              <w:t>Кривых НМ</w:t>
            </w:r>
          </w:p>
        </w:tc>
        <w:tc>
          <w:tcPr>
            <w:tcW w:w="1559" w:type="dxa"/>
          </w:tcPr>
          <w:p w:rsidR="00652824" w:rsidRDefault="00652824" w:rsidP="00737F63">
            <w:pPr>
              <w:spacing w:after="0"/>
              <w:jc w:val="center"/>
              <w:rPr>
                <w:rFonts w:ascii="Times New Roman" w:hAnsi="Times New Roman" w:cs="Times New Roman"/>
                <w:sz w:val="24"/>
                <w:szCs w:val="24"/>
              </w:rPr>
            </w:pPr>
          </w:p>
        </w:tc>
        <w:tc>
          <w:tcPr>
            <w:tcW w:w="1701" w:type="dxa"/>
            <w:vMerge/>
          </w:tcPr>
          <w:p w:rsidR="00652824" w:rsidRPr="005C56C0" w:rsidRDefault="00652824" w:rsidP="00737F63">
            <w:pPr>
              <w:spacing w:after="0"/>
              <w:jc w:val="center"/>
              <w:rPr>
                <w:rFonts w:ascii="Times New Roman" w:hAnsi="Times New Roman" w:cs="Times New Roman"/>
                <w:sz w:val="20"/>
                <w:szCs w:val="20"/>
              </w:rPr>
            </w:pPr>
          </w:p>
        </w:tc>
        <w:tc>
          <w:tcPr>
            <w:tcW w:w="4111" w:type="dxa"/>
          </w:tcPr>
          <w:p w:rsidR="00652824" w:rsidRPr="001B6D09" w:rsidRDefault="00652824" w:rsidP="00527B7E">
            <w:pPr>
              <w:spacing w:after="0" w:line="240" w:lineRule="auto"/>
              <w:jc w:val="both"/>
              <w:rPr>
                <w:rFonts w:ascii="Times New Roman" w:eastAsia="Calibri" w:hAnsi="Times New Roman" w:cs="Times New Roman"/>
                <w:sz w:val="24"/>
                <w:szCs w:val="24"/>
              </w:rPr>
            </w:pPr>
            <w:r w:rsidRPr="001B6D09">
              <w:rPr>
                <w:rFonts w:ascii="Times New Roman" w:eastAsia="Calibri" w:hAnsi="Times New Roman" w:cs="Times New Roman"/>
                <w:sz w:val="24"/>
                <w:szCs w:val="24"/>
              </w:rPr>
              <w:t>Фу</w:t>
            </w:r>
            <w:r w:rsidR="003403AE">
              <w:rPr>
                <w:rFonts w:ascii="Times New Roman" w:eastAsia="Calibri" w:hAnsi="Times New Roman" w:cs="Times New Roman"/>
                <w:sz w:val="24"/>
                <w:szCs w:val="24"/>
              </w:rPr>
              <w:t xml:space="preserve">нкциональная грамотность </w:t>
            </w:r>
            <w:proofErr w:type="spellStart"/>
            <w:proofErr w:type="gramStart"/>
            <w:r w:rsidR="003403AE">
              <w:rPr>
                <w:rFonts w:ascii="Times New Roman" w:eastAsia="Calibri" w:hAnsi="Times New Roman" w:cs="Times New Roman"/>
                <w:sz w:val="24"/>
                <w:szCs w:val="24"/>
              </w:rPr>
              <w:t>обу-чаю</w:t>
            </w:r>
            <w:r w:rsidRPr="001B6D09">
              <w:rPr>
                <w:rFonts w:ascii="Times New Roman" w:eastAsia="Calibri" w:hAnsi="Times New Roman" w:cs="Times New Roman"/>
                <w:sz w:val="24"/>
                <w:szCs w:val="24"/>
              </w:rPr>
              <w:t>щихся</w:t>
            </w:r>
            <w:proofErr w:type="spellEnd"/>
            <w:proofErr w:type="gramEnd"/>
            <w:r w:rsidRPr="001B6D09">
              <w:rPr>
                <w:rFonts w:ascii="Times New Roman" w:eastAsia="Calibri" w:hAnsi="Times New Roman" w:cs="Times New Roman"/>
                <w:sz w:val="24"/>
                <w:szCs w:val="24"/>
              </w:rPr>
              <w:t xml:space="preserve"> как показатель качества образования»</w:t>
            </w:r>
            <w:r w:rsidRPr="001B6D09">
              <w:rPr>
                <w:rFonts w:ascii="Times New Roman" w:hAnsi="Times New Roman" w:cs="Times New Roman"/>
                <w:sz w:val="20"/>
                <w:szCs w:val="20"/>
              </w:rPr>
              <w:t xml:space="preserve"> (Причины невысоких результатов учащихся в исследованиях)</w:t>
            </w:r>
          </w:p>
        </w:tc>
        <w:tc>
          <w:tcPr>
            <w:tcW w:w="850" w:type="dxa"/>
            <w:vMerge/>
          </w:tcPr>
          <w:p w:rsidR="00652824" w:rsidRPr="00FD7EC1" w:rsidRDefault="00652824" w:rsidP="00737F63">
            <w:pPr>
              <w:spacing w:after="0" w:line="240" w:lineRule="auto"/>
              <w:jc w:val="center"/>
              <w:rPr>
                <w:rFonts w:ascii="Times New Roman" w:hAnsi="Times New Roman" w:cs="Times New Roman"/>
                <w:b/>
                <w:sz w:val="24"/>
                <w:szCs w:val="24"/>
              </w:rPr>
            </w:pPr>
          </w:p>
        </w:tc>
      </w:tr>
      <w:tr w:rsidR="000F158B" w:rsidRPr="0064053D" w:rsidTr="003403AE">
        <w:trPr>
          <w:trHeight w:val="429"/>
        </w:trPr>
        <w:tc>
          <w:tcPr>
            <w:tcW w:w="425" w:type="dxa"/>
          </w:tcPr>
          <w:p w:rsidR="000F158B" w:rsidRPr="00FD4E11" w:rsidRDefault="000F158B" w:rsidP="00737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0F158B" w:rsidRPr="00392EB3" w:rsidRDefault="000F158B" w:rsidP="00737F63">
            <w:pPr>
              <w:spacing w:after="0" w:line="240" w:lineRule="auto"/>
              <w:rPr>
                <w:rFonts w:ascii="Times New Roman" w:hAnsi="Times New Roman" w:cs="Times New Roman"/>
                <w:sz w:val="24"/>
                <w:szCs w:val="24"/>
              </w:rPr>
            </w:pPr>
            <w:r w:rsidRPr="00392EB3">
              <w:rPr>
                <w:rFonts w:ascii="Times New Roman" w:hAnsi="Times New Roman" w:cs="Times New Roman"/>
                <w:sz w:val="24"/>
                <w:szCs w:val="24"/>
              </w:rPr>
              <w:t>Зырянова Л.А.</w:t>
            </w:r>
          </w:p>
        </w:tc>
        <w:tc>
          <w:tcPr>
            <w:tcW w:w="1559" w:type="dxa"/>
            <w:vMerge w:val="restart"/>
          </w:tcPr>
          <w:p w:rsidR="000F158B" w:rsidRPr="00392EB3" w:rsidRDefault="000F158B" w:rsidP="00737F63">
            <w:pPr>
              <w:jc w:val="center"/>
            </w:pPr>
            <w:r w:rsidRPr="00392EB3">
              <w:rPr>
                <w:rFonts w:ascii="Times New Roman" w:hAnsi="Times New Roman" w:cs="Times New Roman"/>
                <w:sz w:val="24"/>
                <w:szCs w:val="24"/>
              </w:rPr>
              <w:t>учитель</w:t>
            </w:r>
          </w:p>
          <w:p w:rsidR="000F158B" w:rsidRPr="00392EB3" w:rsidRDefault="000F158B" w:rsidP="00737F63">
            <w:pPr>
              <w:spacing w:after="0"/>
              <w:jc w:val="center"/>
            </w:pPr>
          </w:p>
        </w:tc>
        <w:tc>
          <w:tcPr>
            <w:tcW w:w="1701" w:type="dxa"/>
            <w:vMerge w:val="restart"/>
          </w:tcPr>
          <w:p w:rsidR="000F158B" w:rsidRPr="00187B96" w:rsidRDefault="000F158B" w:rsidP="00737F63">
            <w:pPr>
              <w:spacing w:after="0"/>
              <w:jc w:val="center"/>
              <w:rPr>
                <w:rFonts w:ascii="Times New Roman" w:hAnsi="Times New Roman" w:cs="Times New Roman"/>
              </w:rPr>
            </w:pPr>
            <w:r w:rsidRPr="00187B96">
              <w:rPr>
                <w:rFonts w:ascii="Times New Roman" w:hAnsi="Times New Roman" w:cs="Times New Roman"/>
              </w:rPr>
              <w:t>Методический семинар</w:t>
            </w:r>
          </w:p>
        </w:tc>
        <w:tc>
          <w:tcPr>
            <w:tcW w:w="4111" w:type="dxa"/>
            <w:vMerge w:val="restart"/>
          </w:tcPr>
          <w:p w:rsidR="000F158B" w:rsidRPr="001B6D09" w:rsidRDefault="000F158B" w:rsidP="00737F63">
            <w:pPr>
              <w:spacing w:after="0" w:line="240" w:lineRule="auto"/>
              <w:jc w:val="both"/>
              <w:rPr>
                <w:rFonts w:ascii="Times New Roman" w:hAnsi="Times New Roman" w:cs="Times New Roman"/>
                <w:sz w:val="24"/>
                <w:szCs w:val="24"/>
              </w:rPr>
            </w:pPr>
            <w:r w:rsidRPr="001B6D09">
              <w:rPr>
                <w:rFonts w:ascii="Times New Roman" w:eastAsia="Times New Roman" w:hAnsi="Times New Roman" w:cs="Times New Roman"/>
                <w:bCs/>
                <w:sz w:val="24"/>
                <w:szCs w:val="24"/>
                <w:lang w:eastAsia="ru-RU"/>
              </w:rPr>
              <w:t>Технологические операции создания ситуаций успеха</w:t>
            </w:r>
          </w:p>
        </w:tc>
        <w:tc>
          <w:tcPr>
            <w:tcW w:w="850" w:type="dxa"/>
            <w:vMerge w:val="restart"/>
          </w:tcPr>
          <w:p w:rsidR="000F158B" w:rsidRPr="00FD7EC1" w:rsidRDefault="000F158B" w:rsidP="00737F63">
            <w:pPr>
              <w:spacing w:after="0" w:line="240" w:lineRule="auto"/>
              <w:jc w:val="both"/>
              <w:rPr>
                <w:rFonts w:ascii="Times New Roman" w:hAnsi="Times New Roman" w:cs="Times New Roman"/>
                <w:sz w:val="24"/>
                <w:szCs w:val="24"/>
              </w:rPr>
            </w:pPr>
            <w:r w:rsidRPr="00FD7EC1">
              <w:rPr>
                <w:rFonts w:ascii="Times New Roman" w:hAnsi="Times New Roman" w:cs="Times New Roman"/>
                <w:sz w:val="24"/>
                <w:szCs w:val="24"/>
              </w:rPr>
              <w:t>2022</w:t>
            </w:r>
          </w:p>
          <w:p w:rsidR="000F158B" w:rsidRPr="00FD7EC1" w:rsidRDefault="000F158B" w:rsidP="00737F63">
            <w:pPr>
              <w:spacing w:after="0" w:line="240" w:lineRule="auto"/>
              <w:jc w:val="both"/>
              <w:rPr>
                <w:rFonts w:ascii="Times New Roman" w:hAnsi="Times New Roman" w:cs="Times New Roman"/>
                <w:sz w:val="24"/>
                <w:szCs w:val="24"/>
              </w:rPr>
            </w:pPr>
          </w:p>
        </w:tc>
      </w:tr>
      <w:tr w:rsidR="000F158B" w:rsidRPr="0064053D" w:rsidTr="003403AE">
        <w:trPr>
          <w:trHeight w:val="337"/>
        </w:trPr>
        <w:tc>
          <w:tcPr>
            <w:tcW w:w="425" w:type="dxa"/>
          </w:tcPr>
          <w:p w:rsidR="000F158B" w:rsidRPr="00FD4E11" w:rsidRDefault="000F158B" w:rsidP="00737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0F158B" w:rsidRPr="00392EB3" w:rsidRDefault="000F158B" w:rsidP="00737F6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Хенкель</w:t>
            </w:r>
            <w:proofErr w:type="spellEnd"/>
            <w:r>
              <w:rPr>
                <w:rFonts w:ascii="Times New Roman" w:hAnsi="Times New Roman" w:cs="Times New Roman"/>
                <w:sz w:val="24"/>
                <w:szCs w:val="24"/>
              </w:rPr>
              <w:t xml:space="preserve"> Н.В.</w:t>
            </w:r>
          </w:p>
        </w:tc>
        <w:tc>
          <w:tcPr>
            <w:tcW w:w="1559" w:type="dxa"/>
            <w:vMerge/>
          </w:tcPr>
          <w:p w:rsidR="000F158B" w:rsidRPr="00392EB3" w:rsidRDefault="000F158B" w:rsidP="00737F63">
            <w:pPr>
              <w:spacing w:after="0"/>
              <w:jc w:val="center"/>
              <w:rPr>
                <w:rFonts w:ascii="Times New Roman" w:hAnsi="Times New Roman" w:cs="Times New Roman"/>
                <w:sz w:val="24"/>
                <w:szCs w:val="24"/>
              </w:rPr>
            </w:pPr>
          </w:p>
        </w:tc>
        <w:tc>
          <w:tcPr>
            <w:tcW w:w="1701" w:type="dxa"/>
            <w:vMerge/>
          </w:tcPr>
          <w:p w:rsidR="000F158B" w:rsidRDefault="000F158B" w:rsidP="00737F63">
            <w:pPr>
              <w:spacing w:after="0"/>
              <w:jc w:val="center"/>
            </w:pPr>
          </w:p>
        </w:tc>
        <w:tc>
          <w:tcPr>
            <w:tcW w:w="4111" w:type="dxa"/>
            <w:vMerge/>
          </w:tcPr>
          <w:p w:rsidR="000F158B" w:rsidRPr="00D31276" w:rsidRDefault="000F158B" w:rsidP="00737F63">
            <w:pPr>
              <w:spacing w:after="0" w:line="240" w:lineRule="auto"/>
              <w:jc w:val="both"/>
            </w:pPr>
          </w:p>
        </w:tc>
        <w:tc>
          <w:tcPr>
            <w:tcW w:w="850" w:type="dxa"/>
            <w:vMerge/>
          </w:tcPr>
          <w:p w:rsidR="000F158B" w:rsidRPr="00D31276" w:rsidRDefault="000F158B" w:rsidP="00737F63">
            <w:pPr>
              <w:spacing w:after="0" w:line="240" w:lineRule="auto"/>
              <w:jc w:val="both"/>
            </w:pPr>
          </w:p>
        </w:tc>
      </w:tr>
      <w:tr w:rsidR="000F158B" w:rsidRPr="0064053D" w:rsidTr="003403AE">
        <w:trPr>
          <w:trHeight w:val="332"/>
        </w:trPr>
        <w:tc>
          <w:tcPr>
            <w:tcW w:w="425" w:type="dxa"/>
          </w:tcPr>
          <w:p w:rsidR="000F158B" w:rsidRPr="00FD4E11" w:rsidRDefault="000F158B" w:rsidP="00737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0F158B" w:rsidRPr="00392EB3" w:rsidRDefault="000F158B" w:rsidP="00737F63">
            <w:pPr>
              <w:spacing w:after="0" w:line="240" w:lineRule="auto"/>
            </w:pPr>
            <w:r w:rsidRPr="00392EB3">
              <w:rPr>
                <w:rFonts w:ascii="Times New Roman" w:hAnsi="Times New Roman" w:cs="Times New Roman"/>
                <w:sz w:val="24"/>
                <w:szCs w:val="24"/>
              </w:rPr>
              <w:t>Дымшаков М.А</w:t>
            </w:r>
          </w:p>
        </w:tc>
        <w:tc>
          <w:tcPr>
            <w:tcW w:w="1559" w:type="dxa"/>
            <w:vMerge/>
          </w:tcPr>
          <w:p w:rsidR="000F158B" w:rsidRPr="00392EB3" w:rsidRDefault="000F158B" w:rsidP="00737F63">
            <w:pPr>
              <w:spacing w:after="0"/>
              <w:jc w:val="center"/>
            </w:pPr>
          </w:p>
        </w:tc>
        <w:tc>
          <w:tcPr>
            <w:tcW w:w="1701" w:type="dxa"/>
            <w:vMerge/>
          </w:tcPr>
          <w:p w:rsidR="000F158B" w:rsidRPr="006336D3" w:rsidRDefault="000F158B" w:rsidP="00737F63">
            <w:pPr>
              <w:spacing w:after="0" w:line="240" w:lineRule="auto"/>
              <w:jc w:val="center"/>
              <w:rPr>
                <w:rFonts w:ascii="Times New Roman" w:hAnsi="Times New Roman" w:cs="Times New Roman"/>
              </w:rPr>
            </w:pPr>
          </w:p>
        </w:tc>
        <w:tc>
          <w:tcPr>
            <w:tcW w:w="4111" w:type="dxa"/>
            <w:vMerge/>
          </w:tcPr>
          <w:p w:rsidR="000F158B" w:rsidRPr="00D31276" w:rsidRDefault="000F158B" w:rsidP="00737F63">
            <w:pPr>
              <w:spacing w:after="0" w:line="240" w:lineRule="auto"/>
              <w:jc w:val="both"/>
            </w:pPr>
          </w:p>
        </w:tc>
        <w:tc>
          <w:tcPr>
            <w:tcW w:w="850" w:type="dxa"/>
            <w:vMerge/>
          </w:tcPr>
          <w:p w:rsidR="000F158B" w:rsidRPr="00D31276" w:rsidRDefault="000F158B" w:rsidP="00737F63">
            <w:pPr>
              <w:spacing w:after="0" w:line="240" w:lineRule="auto"/>
              <w:jc w:val="both"/>
            </w:pPr>
          </w:p>
        </w:tc>
      </w:tr>
      <w:tr w:rsidR="000F158B" w:rsidRPr="0064053D" w:rsidTr="003403AE">
        <w:trPr>
          <w:trHeight w:val="332"/>
        </w:trPr>
        <w:tc>
          <w:tcPr>
            <w:tcW w:w="425" w:type="dxa"/>
          </w:tcPr>
          <w:p w:rsidR="000F158B" w:rsidRPr="00FD4E11" w:rsidRDefault="000F158B" w:rsidP="00737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0F158B" w:rsidRPr="00FD4E11" w:rsidRDefault="000F158B" w:rsidP="00737F63">
            <w:pPr>
              <w:spacing w:after="0" w:line="240" w:lineRule="auto"/>
              <w:rPr>
                <w:rFonts w:ascii="Times New Roman" w:hAnsi="Times New Roman" w:cs="Times New Roman"/>
                <w:sz w:val="24"/>
                <w:szCs w:val="24"/>
              </w:rPr>
            </w:pPr>
            <w:r w:rsidRPr="00FD4E11">
              <w:rPr>
                <w:rFonts w:ascii="Times New Roman" w:hAnsi="Times New Roman" w:cs="Times New Roman"/>
                <w:sz w:val="24"/>
                <w:szCs w:val="24"/>
              </w:rPr>
              <w:t>Касенов М.Е.</w:t>
            </w:r>
          </w:p>
        </w:tc>
        <w:tc>
          <w:tcPr>
            <w:tcW w:w="1559" w:type="dxa"/>
            <w:vMerge/>
          </w:tcPr>
          <w:p w:rsidR="000F158B" w:rsidRPr="00FD4E11" w:rsidRDefault="000F158B" w:rsidP="00737F63">
            <w:pPr>
              <w:spacing w:after="0"/>
              <w:jc w:val="center"/>
              <w:rPr>
                <w:rFonts w:ascii="Times New Roman" w:hAnsi="Times New Roman" w:cs="Times New Roman"/>
                <w:sz w:val="24"/>
                <w:szCs w:val="24"/>
              </w:rPr>
            </w:pPr>
          </w:p>
        </w:tc>
        <w:tc>
          <w:tcPr>
            <w:tcW w:w="1701" w:type="dxa"/>
            <w:vMerge/>
          </w:tcPr>
          <w:p w:rsidR="000F158B" w:rsidRPr="0064053D" w:rsidRDefault="000F158B" w:rsidP="00737F63">
            <w:pPr>
              <w:spacing w:after="0" w:line="240" w:lineRule="auto"/>
              <w:jc w:val="center"/>
              <w:rPr>
                <w:rFonts w:ascii="Times New Roman" w:hAnsi="Times New Roman" w:cs="Times New Roman"/>
                <w:sz w:val="20"/>
                <w:szCs w:val="20"/>
              </w:rPr>
            </w:pPr>
          </w:p>
        </w:tc>
        <w:tc>
          <w:tcPr>
            <w:tcW w:w="4111" w:type="dxa"/>
            <w:vMerge/>
          </w:tcPr>
          <w:p w:rsidR="000F158B" w:rsidRPr="00FD4E11" w:rsidRDefault="000F158B" w:rsidP="00737F63">
            <w:pPr>
              <w:spacing w:after="0" w:line="240" w:lineRule="auto"/>
              <w:jc w:val="both"/>
              <w:rPr>
                <w:rFonts w:ascii="Times New Roman" w:hAnsi="Times New Roman" w:cs="Times New Roman"/>
                <w:sz w:val="24"/>
                <w:szCs w:val="24"/>
              </w:rPr>
            </w:pPr>
          </w:p>
        </w:tc>
        <w:tc>
          <w:tcPr>
            <w:tcW w:w="850" w:type="dxa"/>
            <w:vMerge/>
          </w:tcPr>
          <w:p w:rsidR="000F158B" w:rsidRPr="00FD4E11" w:rsidRDefault="000F158B" w:rsidP="00737F63">
            <w:pPr>
              <w:spacing w:after="0" w:line="240" w:lineRule="auto"/>
              <w:jc w:val="both"/>
              <w:rPr>
                <w:rFonts w:ascii="Times New Roman" w:hAnsi="Times New Roman" w:cs="Times New Roman"/>
                <w:sz w:val="24"/>
                <w:szCs w:val="24"/>
              </w:rPr>
            </w:pPr>
          </w:p>
        </w:tc>
      </w:tr>
      <w:tr w:rsidR="000F158B" w:rsidRPr="0064053D" w:rsidTr="003403AE">
        <w:trPr>
          <w:trHeight w:val="332"/>
        </w:trPr>
        <w:tc>
          <w:tcPr>
            <w:tcW w:w="425" w:type="dxa"/>
          </w:tcPr>
          <w:p w:rsidR="000F158B" w:rsidRPr="00FD4E11" w:rsidRDefault="000F158B" w:rsidP="00737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0F158B" w:rsidRPr="00FD4E11" w:rsidRDefault="000F158B" w:rsidP="00737F63">
            <w:pPr>
              <w:spacing w:after="0" w:line="240" w:lineRule="auto"/>
              <w:rPr>
                <w:rFonts w:ascii="Times New Roman" w:hAnsi="Times New Roman" w:cs="Times New Roman"/>
                <w:sz w:val="24"/>
                <w:szCs w:val="24"/>
              </w:rPr>
            </w:pPr>
            <w:r>
              <w:rPr>
                <w:rFonts w:ascii="Times New Roman" w:hAnsi="Times New Roman" w:cs="Times New Roman"/>
                <w:sz w:val="24"/>
                <w:szCs w:val="24"/>
              </w:rPr>
              <w:t>Палкина М.Б.</w:t>
            </w:r>
          </w:p>
        </w:tc>
        <w:tc>
          <w:tcPr>
            <w:tcW w:w="1559" w:type="dxa"/>
            <w:vMerge/>
          </w:tcPr>
          <w:p w:rsidR="000F158B" w:rsidRPr="00FD4E11" w:rsidRDefault="000F158B" w:rsidP="00737F63">
            <w:pPr>
              <w:spacing w:after="0"/>
              <w:jc w:val="center"/>
              <w:rPr>
                <w:rFonts w:ascii="Times New Roman" w:hAnsi="Times New Roman" w:cs="Times New Roman"/>
                <w:sz w:val="24"/>
                <w:szCs w:val="24"/>
              </w:rPr>
            </w:pPr>
          </w:p>
        </w:tc>
        <w:tc>
          <w:tcPr>
            <w:tcW w:w="1701" w:type="dxa"/>
            <w:vMerge/>
          </w:tcPr>
          <w:p w:rsidR="000F158B" w:rsidRPr="0064053D" w:rsidRDefault="000F158B" w:rsidP="00737F63">
            <w:pPr>
              <w:spacing w:after="0" w:line="240" w:lineRule="auto"/>
              <w:jc w:val="center"/>
              <w:rPr>
                <w:rFonts w:ascii="Times New Roman" w:hAnsi="Times New Roman" w:cs="Times New Roman"/>
                <w:sz w:val="20"/>
                <w:szCs w:val="20"/>
              </w:rPr>
            </w:pPr>
          </w:p>
        </w:tc>
        <w:tc>
          <w:tcPr>
            <w:tcW w:w="4111" w:type="dxa"/>
          </w:tcPr>
          <w:p w:rsidR="000F158B" w:rsidRPr="00FD4E11" w:rsidRDefault="000F158B" w:rsidP="00737F63">
            <w:pPr>
              <w:spacing w:after="0" w:line="240" w:lineRule="auto"/>
              <w:jc w:val="both"/>
              <w:rPr>
                <w:rFonts w:ascii="Times New Roman" w:hAnsi="Times New Roman" w:cs="Times New Roman"/>
                <w:sz w:val="24"/>
                <w:szCs w:val="24"/>
              </w:rPr>
            </w:pPr>
            <w:r w:rsidRPr="00D31276">
              <w:rPr>
                <w:rFonts w:ascii="Times New Roman" w:hAnsi="Times New Roman" w:cs="Times New Roman"/>
                <w:bCs/>
                <w:iCs/>
                <w:sz w:val="24"/>
                <w:szCs w:val="24"/>
              </w:rPr>
              <w:t xml:space="preserve">Мотивация  и </w:t>
            </w:r>
            <w:proofErr w:type="spellStart"/>
            <w:r w:rsidRPr="00D31276">
              <w:rPr>
                <w:rFonts w:ascii="Times New Roman" w:hAnsi="Times New Roman" w:cs="Times New Roman"/>
                <w:bCs/>
                <w:iCs/>
                <w:sz w:val="24"/>
                <w:szCs w:val="24"/>
              </w:rPr>
              <w:t>вовлечённость</w:t>
            </w:r>
            <w:proofErr w:type="spellEnd"/>
            <w:r w:rsidRPr="00D31276">
              <w:rPr>
                <w:rFonts w:ascii="Times New Roman" w:hAnsi="Times New Roman" w:cs="Times New Roman"/>
                <w:bCs/>
                <w:iCs/>
                <w:sz w:val="24"/>
                <w:szCs w:val="24"/>
              </w:rPr>
              <w:t xml:space="preserve"> учеников в образовательный процесс при дистанционном обучении</w:t>
            </w:r>
          </w:p>
        </w:tc>
        <w:tc>
          <w:tcPr>
            <w:tcW w:w="850" w:type="dxa"/>
            <w:vMerge/>
          </w:tcPr>
          <w:p w:rsidR="000F158B" w:rsidRPr="00FD4E11" w:rsidRDefault="000F158B" w:rsidP="00737F63">
            <w:pPr>
              <w:spacing w:after="0" w:line="240" w:lineRule="auto"/>
              <w:jc w:val="both"/>
              <w:rPr>
                <w:rFonts w:ascii="Times New Roman" w:hAnsi="Times New Roman" w:cs="Times New Roman"/>
                <w:sz w:val="24"/>
                <w:szCs w:val="24"/>
              </w:rPr>
            </w:pPr>
          </w:p>
        </w:tc>
      </w:tr>
    </w:tbl>
    <w:p w:rsidR="009E31DB" w:rsidRDefault="009E31DB" w:rsidP="003403AE">
      <w:pPr>
        <w:spacing w:after="0" w:line="240" w:lineRule="auto"/>
        <w:ind w:left="-567" w:right="-143" w:firstLine="567"/>
        <w:jc w:val="both"/>
        <w:rPr>
          <w:rFonts w:ascii="Times New Roman" w:hAnsi="Times New Roman" w:cs="Times New Roman"/>
          <w:sz w:val="24"/>
          <w:szCs w:val="24"/>
        </w:rPr>
      </w:pPr>
      <w:r w:rsidRPr="000D1D41">
        <w:rPr>
          <w:rFonts w:ascii="Times New Roman" w:eastAsia="Times New Roman" w:hAnsi="Times New Roman" w:cs="Times New Roman"/>
          <w:color w:val="000000" w:themeColor="text1"/>
          <w:sz w:val="24"/>
          <w:szCs w:val="24"/>
          <w:lang w:eastAsia="ru-RU"/>
        </w:rPr>
        <w:t>До 54,5%</w:t>
      </w:r>
      <w:r w:rsidRPr="00E73070">
        <w:rPr>
          <w:rFonts w:ascii="Times New Roman" w:eastAsia="Times New Roman" w:hAnsi="Times New Roman" w:cs="Times New Roman"/>
          <w:color w:val="000000" w:themeColor="text1"/>
          <w:sz w:val="24"/>
          <w:szCs w:val="24"/>
          <w:lang w:eastAsia="ru-RU"/>
        </w:rPr>
        <w:t xml:space="preserve"> выросло количество педагогов, </w:t>
      </w:r>
      <w:r w:rsidRPr="00E73070">
        <w:rPr>
          <w:rFonts w:ascii="Times New Roman" w:hAnsi="Times New Roman" w:cs="Times New Roman"/>
          <w:sz w:val="24"/>
          <w:szCs w:val="24"/>
        </w:rPr>
        <w:t>которые делятся опытом с коллегами при участии в  РМО, на педагогических советах и совещаниях</w:t>
      </w:r>
      <w:r>
        <w:rPr>
          <w:rFonts w:ascii="Times New Roman" w:hAnsi="Times New Roman" w:cs="Times New Roman"/>
          <w:sz w:val="24"/>
          <w:szCs w:val="24"/>
        </w:rPr>
        <w:t xml:space="preserve"> и др. в 2021-2022 учебном году.</w:t>
      </w:r>
    </w:p>
    <w:p w:rsidR="00652824" w:rsidRPr="001208F9" w:rsidRDefault="00652824" w:rsidP="003403AE">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В</w:t>
      </w:r>
      <w:r w:rsidRPr="0064053D">
        <w:rPr>
          <w:rFonts w:ascii="Times New Roman" w:hAnsi="Times New Roman" w:cs="Times New Roman"/>
          <w:sz w:val="24"/>
          <w:szCs w:val="24"/>
        </w:rPr>
        <w:t xml:space="preserve"> ОУ  за последние три года выросло количество педагогов, которые делятся опытом с коллегами</w:t>
      </w:r>
      <w:r>
        <w:rPr>
          <w:rFonts w:ascii="Times New Roman" w:hAnsi="Times New Roman" w:cs="Times New Roman"/>
          <w:sz w:val="24"/>
          <w:szCs w:val="24"/>
        </w:rPr>
        <w:t xml:space="preserve"> при проведении открытых уроков, на педагогических советах и совещаниях, РМО </w:t>
      </w:r>
      <w:r w:rsidRPr="0064053D">
        <w:rPr>
          <w:rFonts w:ascii="Times New Roman" w:hAnsi="Times New Roman" w:cs="Times New Roman"/>
          <w:sz w:val="24"/>
          <w:szCs w:val="24"/>
        </w:rPr>
        <w:t xml:space="preserve"> </w:t>
      </w:r>
      <w:r>
        <w:rPr>
          <w:rFonts w:ascii="Times New Roman" w:hAnsi="Times New Roman" w:cs="Times New Roman"/>
          <w:sz w:val="24"/>
          <w:szCs w:val="24"/>
        </w:rPr>
        <w:t>и т.д. (</w:t>
      </w:r>
      <w:r w:rsidRPr="005C56C0">
        <w:rPr>
          <w:rFonts w:ascii="Times New Roman" w:hAnsi="Times New Roman" w:cs="Times New Roman"/>
          <w:sz w:val="24"/>
          <w:szCs w:val="24"/>
        </w:rPr>
        <w:t xml:space="preserve">2018г - </w:t>
      </w:r>
      <w:r w:rsidRPr="005C56C0">
        <w:rPr>
          <w:rFonts w:ascii="Times New Roman" w:hAnsi="Times New Roman" w:cs="Times New Roman"/>
          <w:color w:val="000000" w:themeColor="text1"/>
          <w:sz w:val="24"/>
          <w:szCs w:val="24"/>
        </w:rPr>
        <w:t>29%,</w:t>
      </w:r>
      <w:r>
        <w:rPr>
          <w:rFonts w:ascii="Times New Roman" w:hAnsi="Times New Roman" w:cs="Times New Roman"/>
          <w:color w:val="000000" w:themeColor="text1"/>
          <w:sz w:val="24"/>
          <w:szCs w:val="24"/>
        </w:rPr>
        <w:t xml:space="preserve"> </w:t>
      </w:r>
      <w:r w:rsidRPr="005C56C0">
        <w:rPr>
          <w:rFonts w:ascii="Times New Roman" w:hAnsi="Times New Roman" w:cs="Times New Roman"/>
          <w:color w:val="000000" w:themeColor="text1"/>
          <w:sz w:val="24"/>
          <w:szCs w:val="24"/>
        </w:rPr>
        <w:t xml:space="preserve"> 2019 - 24% , </w:t>
      </w:r>
      <w:r>
        <w:rPr>
          <w:rFonts w:ascii="Times New Roman" w:hAnsi="Times New Roman" w:cs="Times New Roman"/>
          <w:color w:val="000000" w:themeColor="text1"/>
          <w:sz w:val="24"/>
          <w:szCs w:val="24"/>
        </w:rPr>
        <w:t xml:space="preserve"> </w:t>
      </w:r>
      <w:r w:rsidRPr="005C56C0">
        <w:rPr>
          <w:rFonts w:ascii="Times New Roman" w:hAnsi="Times New Roman" w:cs="Times New Roman"/>
          <w:color w:val="000000" w:themeColor="text1"/>
          <w:sz w:val="24"/>
          <w:szCs w:val="24"/>
        </w:rPr>
        <w:t xml:space="preserve">2020 - 32%, </w:t>
      </w:r>
      <w:r>
        <w:rPr>
          <w:rFonts w:ascii="Times New Roman" w:hAnsi="Times New Roman" w:cs="Times New Roman"/>
          <w:color w:val="000000" w:themeColor="text1"/>
          <w:sz w:val="24"/>
          <w:szCs w:val="24"/>
        </w:rPr>
        <w:t xml:space="preserve"> </w:t>
      </w:r>
      <w:r w:rsidRPr="005C56C0">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 xml:space="preserve"> - </w:t>
      </w:r>
      <w:r w:rsidRPr="005C56C0">
        <w:rPr>
          <w:rFonts w:ascii="Times New Roman" w:hAnsi="Times New Roman" w:cs="Times New Roman"/>
          <w:color w:val="000000" w:themeColor="text1"/>
          <w:sz w:val="24"/>
          <w:szCs w:val="24"/>
        </w:rPr>
        <w:t>61,9%</w:t>
      </w:r>
      <w:r>
        <w:rPr>
          <w:rFonts w:ascii="Times New Roman" w:hAnsi="Times New Roman" w:cs="Times New Roman"/>
          <w:color w:val="000000" w:themeColor="text1"/>
          <w:sz w:val="24"/>
          <w:szCs w:val="24"/>
        </w:rPr>
        <w:t xml:space="preserve">, за </w:t>
      </w:r>
      <w:r w:rsidRPr="00EA3518">
        <w:rPr>
          <w:rFonts w:ascii="Times New Roman" w:hAnsi="Times New Roman" w:cs="Times New Roman"/>
          <w:color w:val="000000" w:themeColor="text1"/>
          <w:sz w:val="24"/>
          <w:szCs w:val="24"/>
        </w:rPr>
        <w:t xml:space="preserve">полгода </w:t>
      </w:r>
      <w:r w:rsidRPr="00E73070">
        <w:rPr>
          <w:rFonts w:ascii="Times New Roman" w:hAnsi="Times New Roman" w:cs="Times New Roman"/>
          <w:color w:val="000000" w:themeColor="text1"/>
          <w:sz w:val="24"/>
          <w:szCs w:val="24"/>
        </w:rPr>
        <w:t>2022 года</w:t>
      </w:r>
      <w:r>
        <w:rPr>
          <w:rFonts w:ascii="Times New Roman" w:hAnsi="Times New Roman" w:cs="Times New Roman"/>
          <w:color w:val="000000" w:themeColor="text1"/>
          <w:sz w:val="24"/>
          <w:szCs w:val="24"/>
        </w:rPr>
        <w:t xml:space="preserve"> – 6 чел – 27,3 </w:t>
      </w:r>
      <w:r w:rsidRPr="009E5193">
        <w:rPr>
          <w:rFonts w:ascii="Times New Roman" w:hAnsi="Times New Roman" w:cs="Times New Roman"/>
          <w:color w:val="000000" w:themeColor="text1"/>
          <w:sz w:val="24"/>
          <w:szCs w:val="24"/>
        </w:rPr>
        <w:t>%)</w:t>
      </w:r>
      <w:r w:rsidRPr="005C56C0">
        <w:rPr>
          <w:rFonts w:ascii="Times New Roman" w:hAnsi="Times New Roman" w:cs="Times New Roman"/>
          <w:color w:val="000000" w:themeColor="text1"/>
          <w:sz w:val="24"/>
          <w:szCs w:val="24"/>
        </w:rPr>
        <w:t xml:space="preserve">. </w:t>
      </w:r>
    </w:p>
    <w:p w:rsidR="00652824" w:rsidRDefault="00652824" w:rsidP="003403AE">
      <w:pPr>
        <w:spacing w:after="0" w:line="240" w:lineRule="auto"/>
        <w:ind w:left="-567" w:right="-143" w:firstLine="567"/>
        <w:jc w:val="both"/>
        <w:rPr>
          <w:rFonts w:ascii="Times New Roman" w:hAnsi="Times New Roman" w:cs="Times New Roman"/>
          <w:sz w:val="24"/>
          <w:szCs w:val="24"/>
        </w:rPr>
      </w:pPr>
      <w:r w:rsidRPr="001208F9">
        <w:rPr>
          <w:rFonts w:ascii="Times New Roman" w:hAnsi="Times New Roman" w:cs="Times New Roman"/>
          <w:sz w:val="24"/>
          <w:szCs w:val="24"/>
        </w:rPr>
        <w:t xml:space="preserve">За учебный год администрация школы </w:t>
      </w:r>
      <w:r w:rsidRPr="00EA3518">
        <w:rPr>
          <w:rFonts w:ascii="Times New Roman" w:hAnsi="Times New Roman" w:cs="Times New Roman"/>
          <w:sz w:val="24"/>
          <w:szCs w:val="24"/>
        </w:rPr>
        <w:t xml:space="preserve">посетила  </w:t>
      </w:r>
      <w:r w:rsidRPr="00BF2626">
        <w:rPr>
          <w:rFonts w:ascii="Times New Roman" w:hAnsi="Times New Roman" w:cs="Times New Roman"/>
          <w:sz w:val="24"/>
          <w:szCs w:val="24"/>
        </w:rPr>
        <w:t>41</w:t>
      </w:r>
      <w:r w:rsidRPr="00C52F0A">
        <w:rPr>
          <w:rFonts w:ascii="Times New Roman" w:hAnsi="Times New Roman" w:cs="Times New Roman"/>
          <w:sz w:val="24"/>
          <w:szCs w:val="24"/>
        </w:rPr>
        <w:t xml:space="preserve"> урок</w:t>
      </w:r>
      <w:r w:rsidRPr="001208F9">
        <w:rPr>
          <w:rFonts w:ascii="Times New Roman" w:hAnsi="Times New Roman" w:cs="Times New Roman"/>
          <w:sz w:val="24"/>
          <w:szCs w:val="24"/>
        </w:rPr>
        <w:t>. Все уроки обсуждены с педагогами</w:t>
      </w:r>
      <w:r>
        <w:rPr>
          <w:rFonts w:ascii="Times New Roman" w:hAnsi="Times New Roman" w:cs="Times New Roman"/>
          <w:sz w:val="24"/>
          <w:szCs w:val="24"/>
        </w:rPr>
        <w:t xml:space="preserve"> и проанализированы на тематических педагогических советах в соответствии с обсуждаемыми проблемами</w:t>
      </w:r>
      <w:r w:rsidRPr="001208F9">
        <w:rPr>
          <w:rFonts w:ascii="Times New Roman" w:hAnsi="Times New Roman" w:cs="Times New Roman"/>
          <w:sz w:val="24"/>
          <w:szCs w:val="24"/>
        </w:rPr>
        <w:t>.</w:t>
      </w:r>
      <w:r>
        <w:rPr>
          <w:rFonts w:ascii="Times New Roman" w:hAnsi="Times New Roman" w:cs="Times New Roman"/>
          <w:sz w:val="24"/>
          <w:szCs w:val="24"/>
        </w:rPr>
        <w:t xml:space="preserve"> </w:t>
      </w:r>
    </w:p>
    <w:p w:rsidR="00B72E0B" w:rsidRPr="007F2414" w:rsidRDefault="00B72E0B" w:rsidP="003403AE">
      <w:pPr>
        <w:spacing w:after="0" w:line="240" w:lineRule="auto"/>
        <w:ind w:left="-567" w:right="-143" w:firstLine="567"/>
        <w:jc w:val="both"/>
        <w:rPr>
          <w:rFonts w:ascii="Times New Roman" w:hAnsi="Times New Roman" w:cs="Times New Roman"/>
          <w:sz w:val="24"/>
          <w:szCs w:val="24"/>
        </w:rPr>
      </w:pPr>
      <w:r w:rsidRPr="005C32B4">
        <w:rPr>
          <w:rFonts w:ascii="Times New Roman" w:hAnsi="Times New Roman" w:cs="Times New Roman"/>
          <w:sz w:val="24"/>
          <w:szCs w:val="24"/>
        </w:rPr>
        <w:t xml:space="preserve">В соответствии с графиком  Аттестации </w:t>
      </w:r>
      <w:r>
        <w:rPr>
          <w:rFonts w:ascii="Times New Roman" w:hAnsi="Times New Roman" w:cs="Times New Roman"/>
          <w:sz w:val="24"/>
          <w:szCs w:val="24"/>
        </w:rPr>
        <w:t>педагогических работников в 2022</w:t>
      </w:r>
      <w:r w:rsidRPr="005C32B4">
        <w:rPr>
          <w:rFonts w:ascii="Times New Roman" w:hAnsi="Times New Roman" w:cs="Times New Roman"/>
          <w:sz w:val="24"/>
          <w:szCs w:val="24"/>
        </w:rPr>
        <w:t xml:space="preserve"> году подтвердили 1 квалиф</w:t>
      </w:r>
      <w:r>
        <w:rPr>
          <w:rFonts w:ascii="Times New Roman" w:hAnsi="Times New Roman" w:cs="Times New Roman"/>
          <w:sz w:val="24"/>
          <w:szCs w:val="24"/>
        </w:rPr>
        <w:t>икационную категорию 3 педагога.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3"/>
        <w:gridCol w:w="1683"/>
      </w:tblGrid>
      <w:tr w:rsidR="00B72E0B" w:rsidRPr="00A128A3" w:rsidTr="003403AE">
        <w:trPr>
          <w:trHeight w:val="310"/>
        </w:trPr>
        <w:tc>
          <w:tcPr>
            <w:tcW w:w="10206" w:type="dxa"/>
            <w:gridSpan w:val="2"/>
            <w:tcBorders>
              <w:right w:val="single" w:sz="4" w:space="0" w:color="auto"/>
            </w:tcBorders>
            <w:shd w:val="clear" w:color="auto" w:fill="auto"/>
          </w:tcPr>
          <w:p w:rsidR="00B72E0B" w:rsidRPr="00FD4E11" w:rsidRDefault="00B72E0B" w:rsidP="00737F63">
            <w:pPr>
              <w:contextualSpacing/>
              <w:jc w:val="center"/>
              <w:rPr>
                <w:rFonts w:ascii="Times New Roman" w:hAnsi="Times New Roman" w:cs="Times New Roman"/>
                <w:sz w:val="24"/>
                <w:szCs w:val="24"/>
                <w:highlight w:val="yellow"/>
              </w:rPr>
            </w:pPr>
            <w:r w:rsidRPr="00FD4E11">
              <w:rPr>
                <w:rFonts w:ascii="Times New Roman" w:hAnsi="Times New Roman" w:cs="Times New Roman"/>
                <w:b/>
                <w:i/>
                <w:color w:val="000000"/>
                <w:sz w:val="24"/>
                <w:szCs w:val="24"/>
              </w:rPr>
              <w:t>Квалификаци</w:t>
            </w:r>
            <w:r>
              <w:rPr>
                <w:rFonts w:ascii="Times New Roman" w:hAnsi="Times New Roman" w:cs="Times New Roman"/>
                <w:b/>
                <w:i/>
                <w:color w:val="000000"/>
                <w:sz w:val="24"/>
                <w:szCs w:val="24"/>
              </w:rPr>
              <w:t>онная категория педагогов в 2021 - 2022</w:t>
            </w:r>
            <w:r w:rsidRPr="00FD4E11">
              <w:rPr>
                <w:rFonts w:ascii="Times New Roman" w:hAnsi="Times New Roman" w:cs="Times New Roman"/>
                <w:b/>
                <w:i/>
                <w:color w:val="000000"/>
                <w:sz w:val="24"/>
                <w:szCs w:val="24"/>
              </w:rPr>
              <w:t xml:space="preserve"> </w:t>
            </w:r>
            <w:proofErr w:type="spellStart"/>
            <w:r w:rsidRPr="00FD4E11">
              <w:rPr>
                <w:rFonts w:ascii="Times New Roman" w:hAnsi="Times New Roman" w:cs="Times New Roman"/>
                <w:b/>
                <w:i/>
                <w:color w:val="000000"/>
                <w:sz w:val="24"/>
                <w:szCs w:val="24"/>
              </w:rPr>
              <w:t>уч.г</w:t>
            </w:r>
            <w:proofErr w:type="spellEnd"/>
            <w:r w:rsidRPr="00FD4E11">
              <w:rPr>
                <w:rFonts w:ascii="Times New Roman" w:hAnsi="Times New Roman" w:cs="Times New Roman"/>
                <w:b/>
                <w:i/>
                <w:color w:val="000000"/>
                <w:sz w:val="24"/>
                <w:szCs w:val="24"/>
              </w:rPr>
              <w:t>.</w:t>
            </w:r>
          </w:p>
        </w:tc>
      </w:tr>
      <w:tr w:rsidR="00B72E0B" w:rsidRPr="00A128A3" w:rsidTr="003403AE">
        <w:trPr>
          <w:trHeight w:val="258"/>
        </w:trPr>
        <w:tc>
          <w:tcPr>
            <w:tcW w:w="8523" w:type="dxa"/>
            <w:shd w:val="clear" w:color="auto" w:fill="auto"/>
          </w:tcPr>
          <w:p w:rsidR="00B72E0B" w:rsidRPr="00FD4E11" w:rsidRDefault="00B72E0B" w:rsidP="00737F63">
            <w:pPr>
              <w:spacing w:after="0" w:line="240" w:lineRule="auto"/>
              <w:contextualSpacing/>
              <w:jc w:val="both"/>
              <w:rPr>
                <w:rFonts w:ascii="Times New Roman" w:hAnsi="Times New Roman" w:cs="Times New Roman"/>
                <w:sz w:val="24"/>
                <w:szCs w:val="24"/>
              </w:rPr>
            </w:pPr>
            <w:r w:rsidRPr="00FD4E11">
              <w:rPr>
                <w:rFonts w:ascii="Times New Roman" w:hAnsi="Times New Roman" w:cs="Times New Roman"/>
                <w:sz w:val="24"/>
                <w:szCs w:val="24"/>
              </w:rPr>
              <w:t>Количество аттестованных педагогов</w:t>
            </w:r>
          </w:p>
        </w:tc>
        <w:tc>
          <w:tcPr>
            <w:tcW w:w="1683" w:type="dxa"/>
          </w:tcPr>
          <w:p w:rsidR="00B72E0B" w:rsidRPr="005C56C0" w:rsidRDefault="00B72E0B" w:rsidP="00737F63">
            <w:pPr>
              <w:spacing w:after="0" w:line="240" w:lineRule="auto"/>
              <w:contextualSpacing/>
              <w:jc w:val="center"/>
              <w:rPr>
                <w:rFonts w:ascii="Times New Roman" w:hAnsi="Times New Roman" w:cs="Times New Roman"/>
                <w:sz w:val="24"/>
                <w:szCs w:val="24"/>
                <w:highlight w:val="yellow"/>
              </w:rPr>
            </w:pPr>
            <w:r w:rsidRPr="001273EF">
              <w:rPr>
                <w:rFonts w:ascii="Times New Roman" w:hAnsi="Times New Roman" w:cs="Times New Roman"/>
                <w:sz w:val="24"/>
                <w:szCs w:val="24"/>
              </w:rPr>
              <w:t>22/</w:t>
            </w:r>
            <w:r w:rsidR="001273EF">
              <w:rPr>
                <w:rFonts w:ascii="Times New Roman" w:hAnsi="Times New Roman" w:cs="Times New Roman"/>
                <w:sz w:val="24"/>
                <w:szCs w:val="24"/>
              </w:rPr>
              <w:t xml:space="preserve">95,7 </w:t>
            </w:r>
            <w:r w:rsidRPr="002F42AC">
              <w:rPr>
                <w:rFonts w:ascii="Times New Roman" w:hAnsi="Times New Roman" w:cs="Times New Roman"/>
                <w:sz w:val="24"/>
                <w:szCs w:val="24"/>
              </w:rPr>
              <w:t>%</w:t>
            </w:r>
          </w:p>
        </w:tc>
      </w:tr>
      <w:tr w:rsidR="00B72E0B" w:rsidRPr="00A128A3" w:rsidTr="003403AE">
        <w:trPr>
          <w:trHeight w:val="253"/>
        </w:trPr>
        <w:tc>
          <w:tcPr>
            <w:tcW w:w="8523" w:type="dxa"/>
            <w:shd w:val="clear" w:color="auto" w:fill="auto"/>
          </w:tcPr>
          <w:p w:rsidR="00B72E0B" w:rsidRPr="00FD4E11" w:rsidRDefault="00B72E0B" w:rsidP="00737F63">
            <w:pPr>
              <w:spacing w:after="0" w:line="240" w:lineRule="auto"/>
              <w:contextualSpacing/>
              <w:jc w:val="both"/>
              <w:rPr>
                <w:rFonts w:ascii="Times New Roman" w:hAnsi="Times New Roman" w:cs="Times New Roman"/>
                <w:sz w:val="24"/>
                <w:szCs w:val="24"/>
              </w:rPr>
            </w:pPr>
            <w:r w:rsidRPr="00FD4E11">
              <w:rPr>
                <w:rFonts w:ascii="Times New Roman" w:hAnsi="Times New Roman" w:cs="Times New Roman"/>
                <w:sz w:val="24"/>
                <w:szCs w:val="24"/>
              </w:rPr>
              <w:t>Количество педагогов, имеющих высшую квалификационную категорию</w:t>
            </w:r>
          </w:p>
        </w:tc>
        <w:tc>
          <w:tcPr>
            <w:tcW w:w="1683" w:type="dxa"/>
          </w:tcPr>
          <w:p w:rsidR="00B72E0B" w:rsidRPr="00710ED3" w:rsidRDefault="00B72E0B" w:rsidP="00737F63">
            <w:pPr>
              <w:spacing w:after="0" w:line="240" w:lineRule="auto"/>
              <w:contextualSpacing/>
              <w:jc w:val="center"/>
              <w:rPr>
                <w:rFonts w:ascii="Times New Roman" w:hAnsi="Times New Roman" w:cs="Times New Roman"/>
                <w:sz w:val="24"/>
                <w:szCs w:val="24"/>
                <w:highlight w:val="yellow"/>
              </w:rPr>
            </w:pPr>
            <w:r w:rsidRPr="001273EF">
              <w:rPr>
                <w:rFonts w:ascii="Times New Roman" w:hAnsi="Times New Roman" w:cs="Times New Roman"/>
                <w:sz w:val="24"/>
                <w:szCs w:val="24"/>
              </w:rPr>
              <w:t>1/4,</w:t>
            </w:r>
            <w:r w:rsidR="001273EF">
              <w:rPr>
                <w:rFonts w:ascii="Times New Roman" w:hAnsi="Times New Roman" w:cs="Times New Roman"/>
                <w:sz w:val="24"/>
                <w:szCs w:val="24"/>
              </w:rPr>
              <w:t xml:space="preserve">4 </w:t>
            </w:r>
            <w:r w:rsidRPr="001273EF">
              <w:rPr>
                <w:rFonts w:ascii="Times New Roman" w:hAnsi="Times New Roman" w:cs="Times New Roman"/>
                <w:sz w:val="24"/>
                <w:szCs w:val="24"/>
              </w:rPr>
              <w:t>%</w:t>
            </w:r>
          </w:p>
        </w:tc>
      </w:tr>
      <w:tr w:rsidR="00B72E0B" w:rsidRPr="00A128A3" w:rsidTr="003403AE">
        <w:trPr>
          <w:trHeight w:val="258"/>
        </w:trPr>
        <w:tc>
          <w:tcPr>
            <w:tcW w:w="8523" w:type="dxa"/>
            <w:shd w:val="clear" w:color="auto" w:fill="auto"/>
          </w:tcPr>
          <w:p w:rsidR="00B72E0B" w:rsidRPr="00FD4E11" w:rsidRDefault="00B72E0B" w:rsidP="00737F63">
            <w:pPr>
              <w:spacing w:after="0" w:line="240" w:lineRule="auto"/>
              <w:contextualSpacing/>
              <w:jc w:val="both"/>
              <w:rPr>
                <w:rFonts w:ascii="Times New Roman" w:hAnsi="Times New Roman" w:cs="Times New Roman"/>
                <w:sz w:val="24"/>
                <w:szCs w:val="24"/>
              </w:rPr>
            </w:pPr>
            <w:r w:rsidRPr="00FD4E11">
              <w:rPr>
                <w:rFonts w:ascii="Times New Roman" w:hAnsi="Times New Roman" w:cs="Times New Roman"/>
                <w:sz w:val="24"/>
                <w:szCs w:val="24"/>
              </w:rPr>
              <w:t>Количество педагогов, имеющих первую квалификационную категорию</w:t>
            </w:r>
          </w:p>
        </w:tc>
        <w:tc>
          <w:tcPr>
            <w:tcW w:w="1683" w:type="dxa"/>
          </w:tcPr>
          <w:p w:rsidR="00B72E0B" w:rsidRPr="00710ED3" w:rsidRDefault="001273EF" w:rsidP="00737F63">
            <w:pPr>
              <w:spacing w:after="0" w:line="240" w:lineRule="auto"/>
              <w:contextualSpacing/>
              <w:jc w:val="center"/>
              <w:rPr>
                <w:rFonts w:ascii="Times New Roman" w:hAnsi="Times New Roman" w:cs="Times New Roman"/>
                <w:sz w:val="24"/>
                <w:szCs w:val="24"/>
                <w:highlight w:val="yellow"/>
              </w:rPr>
            </w:pPr>
            <w:r w:rsidRPr="001273EF">
              <w:rPr>
                <w:rFonts w:ascii="Times New Roman" w:hAnsi="Times New Roman" w:cs="Times New Roman"/>
                <w:sz w:val="24"/>
                <w:szCs w:val="24"/>
              </w:rPr>
              <w:t>12/52,2</w:t>
            </w:r>
            <w:r w:rsidR="00B72E0B" w:rsidRPr="001273EF">
              <w:rPr>
                <w:rFonts w:ascii="Times New Roman" w:hAnsi="Times New Roman" w:cs="Times New Roman"/>
                <w:sz w:val="24"/>
                <w:szCs w:val="24"/>
              </w:rPr>
              <w:t>%</w:t>
            </w:r>
          </w:p>
        </w:tc>
      </w:tr>
      <w:tr w:rsidR="00B72E0B" w:rsidRPr="00A128A3" w:rsidTr="003403AE">
        <w:trPr>
          <w:trHeight w:val="260"/>
        </w:trPr>
        <w:tc>
          <w:tcPr>
            <w:tcW w:w="8523" w:type="dxa"/>
            <w:shd w:val="clear" w:color="auto" w:fill="auto"/>
          </w:tcPr>
          <w:p w:rsidR="00B72E0B" w:rsidRPr="00FD4E11" w:rsidRDefault="00B72E0B" w:rsidP="00737F63">
            <w:pPr>
              <w:spacing w:after="0" w:line="240" w:lineRule="auto"/>
              <w:contextualSpacing/>
              <w:jc w:val="both"/>
              <w:rPr>
                <w:rFonts w:ascii="Times New Roman" w:hAnsi="Times New Roman" w:cs="Times New Roman"/>
                <w:sz w:val="24"/>
                <w:szCs w:val="24"/>
              </w:rPr>
            </w:pPr>
            <w:r w:rsidRPr="00FD4E11">
              <w:rPr>
                <w:rFonts w:ascii="Times New Roman" w:hAnsi="Times New Roman" w:cs="Times New Roman"/>
                <w:sz w:val="24"/>
                <w:szCs w:val="24"/>
              </w:rPr>
              <w:t>Количество педагогов, аттестованных на соответствие занимаемой должности</w:t>
            </w:r>
          </w:p>
        </w:tc>
        <w:tc>
          <w:tcPr>
            <w:tcW w:w="1683" w:type="dxa"/>
          </w:tcPr>
          <w:p w:rsidR="00B72E0B" w:rsidRPr="00710ED3" w:rsidRDefault="001273EF" w:rsidP="001273EF">
            <w:pPr>
              <w:spacing w:after="0" w:line="240" w:lineRule="auto"/>
              <w:contextualSpacing/>
              <w:jc w:val="center"/>
              <w:rPr>
                <w:rFonts w:ascii="Times New Roman" w:hAnsi="Times New Roman" w:cs="Times New Roman"/>
                <w:sz w:val="24"/>
                <w:szCs w:val="24"/>
                <w:highlight w:val="yellow"/>
              </w:rPr>
            </w:pPr>
            <w:r w:rsidRPr="001273EF">
              <w:rPr>
                <w:rFonts w:ascii="Times New Roman" w:hAnsi="Times New Roman" w:cs="Times New Roman"/>
                <w:sz w:val="24"/>
                <w:szCs w:val="24"/>
              </w:rPr>
              <w:t>9</w:t>
            </w:r>
            <w:r w:rsidR="00B72E0B" w:rsidRPr="001273EF">
              <w:rPr>
                <w:rFonts w:ascii="Times New Roman" w:hAnsi="Times New Roman" w:cs="Times New Roman"/>
                <w:sz w:val="24"/>
                <w:szCs w:val="24"/>
              </w:rPr>
              <w:t>/</w:t>
            </w:r>
            <w:r w:rsidRPr="001273EF">
              <w:rPr>
                <w:rFonts w:ascii="Times New Roman" w:hAnsi="Times New Roman" w:cs="Times New Roman"/>
                <w:sz w:val="24"/>
                <w:szCs w:val="24"/>
              </w:rPr>
              <w:t>39,1</w:t>
            </w:r>
            <w:r w:rsidR="00B72E0B" w:rsidRPr="001273EF">
              <w:rPr>
                <w:rFonts w:ascii="Times New Roman" w:hAnsi="Times New Roman" w:cs="Times New Roman"/>
                <w:sz w:val="24"/>
                <w:szCs w:val="24"/>
              </w:rPr>
              <w:t>%</w:t>
            </w:r>
          </w:p>
        </w:tc>
      </w:tr>
    </w:tbl>
    <w:p w:rsidR="00292088" w:rsidRDefault="00292088" w:rsidP="00652824">
      <w:pPr>
        <w:pStyle w:val="Default"/>
        <w:ind w:right="-426"/>
        <w:rPr>
          <w:b/>
          <w:bCs/>
          <w:i/>
        </w:rPr>
      </w:pPr>
    </w:p>
    <w:p w:rsidR="005E5FF5" w:rsidRDefault="005E5FF5" w:rsidP="005D26D8">
      <w:pPr>
        <w:pStyle w:val="Default"/>
        <w:ind w:left="-567" w:right="-426"/>
        <w:jc w:val="center"/>
        <w:rPr>
          <w:b/>
          <w:bCs/>
          <w:sz w:val="28"/>
          <w:szCs w:val="28"/>
        </w:rPr>
      </w:pPr>
      <w:r w:rsidRPr="005E5FF5">
        <w:rPr>
          <w:b/>
          <w:bCs/>
          <w:i/>
        </w:rPr>
        <w:t>Результаты реализации направления</w:t>
      </w:r>
      <w:r>
        <w:rPr>
          <w:b/>
          <w:bCs/>
          <w:sz w:val="28"/>
          <w:szCs w:val="28"/>
        </w:rPr>
        <w:t xml:space="preserve"> </w:t>
      </w:r>
    </w:p>
    <w:p w:rsidR="00652824" w:rsidRDefault="00652824" w:rsidP="001A52A7">
      <w:pPr>
        <w:pStyle w:val="Default"/>
        <w:ind w:left="-567" w:right="-426" w:firstLine="567"/>
        <w:jc w:val="center"/>
        <w:rPr>
          <w:b/>
          <w:bCs/>
          <w:i/>
        </w:rPr>
      </w:pPr>
      <w:r w:rsidRPr="00652824">
        <w:rPr>
          <w:b/>
          <w:bCs/>
          <w:i/>
        </w:rPr>
        <w:t>«Школа успеха».</w:t>
      </w:r>
    </w:p>
    <w:p w:rsidR="00652824" w:rsidRPr="005C32B4" w:rsidRDefault="00652824" w:rsidP="003403AE">
      <w:pPr>
        <w:spacing w:after="0" w:line="240" w:lineRule="auto"/>
        <w:ind w:left="-567" w:right="-143" w:firstLine="567"/>
        <w:jc w:val="both"/>
        <w:rPr>
          <w:rFonts w:ascii="Times New Roman" w:hAnsi="Times New Roman" w:cs="Times New Roman"/>
          <w:sz w:val="24"/>
          <w:szCs w:val="24"/>
        </w:rPr>
      </w:pPr>
      <w:r w:rsidRPr="005C32B4">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w:t>
      </w:r>
      <w:r w:rsidRPr="00071CDC">
        <w:rPr>
          <w:rFonts w:ascii="Times New Roman" w:eastAsia="Calibri" w:hAnsi="Times New Roman" w:cs="Times New Roman"/>
          <w:sz w:val="24"/>
          <w:szCs w:val="24"/>
        </w:rPr>
        <w:t>Программ</w:t>
      </w:r>
      <w:r>
        <w:rPr>
          <w:rFonts w:ascii="Times New Roman" w:eastAsia="Calibri" w:hAnsi="Times New Roman" w:cs="Times New Roman"/>
          <w:sz w:val="24"/>
          <w:szCs w:val="24"/>
        </w:rPr>
        <w:t>ой</w:t>
      </w:r>
      <w:r w:rsidRPr="00071CDC">
        <w:rPr>
          <w:rFonts w:ascii="Times New Roman" w:eastAsia="Calibri" w:hAnsi="Times New Roman" w:cs="Times New Roman"/>
          <w:sz w:val="24"/>
          <w:szCs w:val="24"/>
        </w:rPr>
        <w:t xml:space="preserve"> по повышению качества </w:t>
      </w:r>
      <w:r>
        <w:rPr>
          <w:rFonts w:ascii="Times New Roman" w:hAnsi="Times New Roman"/>
          <w:bCs/>
          <w:color w:val="000000"/>
          <w:sz w:val="24"/>
          <w:szCs w:val="24"/>
        </w:rPr>
        <w:t xml:space="preserve"> </w:t>
      </w:r>
      <w:r w:rsidRPr="00071CDC">
        <w:rPr>
          <w:rFonts w:ascii="Times New Roman" w:eastAsia="Calibri" w:hAnsi="Times New Roman" w:cs="Times New Roman"/>
          <w:sz w:val="24"/>
          <w:szCs w:val="24"/>
        </w:rPr>
        <w:t>образования МОУ «Бердюгинская СОШ»</w:t>
      </w:r>
      <w:r>
        <w:rPr>
          <w:rFonts w:ascii="Times New Roman" w:eastAsia="Calibri" w:hAnsi="Times New Roman" w:cs="Times New Roman"/>
          <w:sz w:val="24"/>
          <w:szCs w:val="24"/>
        </w:rPr>
        <w:t xml:space="preserve"> в </w:t>
      </w:r>
      <w:r w:rsidRPr="005C32B4">
        <w:rPr>
          <w:rFonts w:ascii="Times New Roman" w:hAnsi="Times New Roman" w:cs="Times New Roman"/>
          <w:sz w:val="24"/>
          <w:szCs w:val="24"/>
        </w:rPr>
        <w:t xml:space="preserve">течение учебного года </w:t>
      </w:r>
      <w:r>
        <w:rPr>
          <w:rFonts w:ascii="Times New Roman" w:hAnsi="Times New Roman" w:cs="Times New Roman"/>
          <w:sz w:val="24"/>
          <w:szCs w:val="24"/>
        </w:rPr>
        <w:t xml:space="preserve">по этому направлению </w:t>
      </w:r>
      <w:r w:rsidRPr="005C32B4">
        <w:rPr>
          <w:rFonts w:ascii="Times New Roman" w:hAnsi="Times New Roman" w:cs="Times New Roman"/>
          <w:sz w:val="24"/>
          <w:szCs w:val="24"/>
        </w:rPr>
        <w:t xml:space="preserve">проведены следующие </w:t>
      </w:r>
      <w:r w:rsidRPr="00522FD1">
        <w:rPr>
          <w:rFonts w:ascii="Times New Roman" w:hAnsi="Times New Roman" w:cs="Times New Roman"/>
          <w:b/>
          <w:i/>
          <w:sz w:val="24"/>
          <w:szCs w:val="24"/>
        </w:rPr>
        <w:t>педагогические советы</w:t>
      </w:r>
      <w:r w:rsidRPr="005C32B4">
        <w:rPr>
          <w:rFonts w:ascii="Times New Roman" w:hAnsi="Times New Roman" w:cs="Times New Roman"/>
          <w:sz w:val="24"/>
          <w:szCs w:val="24"/>
        </w:rPr>
        <w:t>:</w:t>
      </w:r>
    </w:p>
    <w:p w:rsidR="00652824" w:rsidRPr="006C2233" w:rsidRDefault="00652824" w:rsidP="003403AE">
      <w:pPr>
        <w:pStyle w:val="a3"/>
        <w:ind w:left="-567" w:right="-143"/>
        <w:jc w:val="both"/>
        <w:rPr>
          <w:rFonts w:ascii="Times New Roman" w:hAnsi="Times New Roman" w:cs="Times New Roman"/>
          <w:sz w:val="24"/>
          <w:szCs w:val="24"/>
          <w:highlight w:val="yellow"/>
        </w:rPr>
      </w:pPr>
      <w:r w:rsidRPr="00DC2FAB">
        <w:rPr>
          <w:rFonts w:ascii="Times New Roman" w:hAnsi="Times New Roman" w:cs="Times New Roman"/>
          <w:sz w:val="24"/>
          <w:szCs w:val="24"/>
        </w:rPr>
        <w:t xml:space="preserve">- </w:t>
      </w:r>
      <w:r w:rsidRPr="002425D2">
        <w:rPr>
          <w:rFonts w:ascii="Times New Roman" w:hAnsi="Times New Roman" w:cs="Times New Roman"/>
          <w:sz w:val="24"/>
          <w:szCs w:val="24"/>
        </w:rPr>
        <w:t>«</w:t>
      </w:r>
      <w:r w:rsidRPr="002425D2">
        <w:rPr>
          <w:rFonts w:ascii="Times New Roman" w:eastAsia="Calibri" w:hAnsi="Times New Roman" w:cs="Times New Roman"/>
          <w:sz w:val="24"/>
          <w:szCs w:val="24"/>
        </w:rPr>
        <w:t xml:space="preserve">Функциональная грамотность </w:t>
      </w:r>
      <w:proofErr w:type="gramStart"/>
      <w:r w:rsidRPr="002425D2">
        <w:rPr>
          <w:rFonts w:ascii="Times New Roman" w:eastAsia="Calibri" w:hAnsi="Times New Roman" w:cs="Times New Roman"/>
          <w:sz w:val="24"/>
          <w:szCs w:val="24"/>
        </w:rPr>
        <w:t>обучающихся</w:t>
      </w:r>
      <w:proofErr w:type="gramEnd"/>
      <w:r w:rsidRPr="002425D2">
        <w:rPr>
          <w:rFonts w:ascii="Times New Roman" w:eastAsia="Calibri" w:hAnsi="Times New Roman" w:cs="Times New Roman"/>
          <w:sz w:val="24"/>
          <w:szCs w:val="24"/>
        </w:rPr>
        <w:t xml:space="preserve"> как показатель качества образования</w:t>
      </w:r>
      <w:r w:rsidRPr="0016598F">
        <w:t>»</w:t>
      </w:r>
      <w:r w:rsidRPr="00DC2FAB">
        <w:rPr>
          <w:rFonts w:ascii="Times New Roman" w:hAnsi="Times New Roman" w:cs="Times New Roman"/>
          <w:sz w:val="24"/>
          <w:szCs w:val="24"/>
        </w:rPr>
        <w:t>»</w:t>
      </w:r>
      <w:r w:rsidRPr="006C2233">
        <w:rPr>
          <w:rFonts w:ascii="Times New Roman" w:hAnsi="Times New Roman" w:cs="Times New Roman"/>
          <w:color w:val="FF0000"/>
          <w:sz w:val="24"/>
          <w:szCs w:val="24"/>
          <w:highlight w:val="yellow"/>
        </w:rPr>
        <w:t xml:space="preserve"> </w:t>
      </w:r>
    </w:p>
    <w:p w:rsidR="00652824" w:rsidRDefault="00652824" w:rsidP="003403AE">
      <w:pPr>
        <w:spacing w:after="0" w:line="240" w:lineRule="auto"/>
        <w:ind w:left="-567" w:right="-143"/>
        <w:jc w:val="both"/>
        <w:rPr>
          <w:rFonts w:ascii="Times New Roman" w:hAnsi="Times New Roman" w:cs="Times New Roman"/>
          <w:bCs/>
          <w:sz w:val="28"/>
          <w:szCs w:val="28"/>
        </w:rPr>
      </w:pPr>
      <w:r w:rsidRPr="002425D2">
        <w:rPr>
          <w:rFonts w:ascii="Times New Roman" w:hAnsi="Times New Roman" w:cs="Times New Roman"/>
          <w:noProof/>
          <w:sz w:val="24"/>
          <w:szCs w:val="24"/>
          <w:lang w:eastAsia="ru-RU"/>
        </w:rPr>
        <w:t>- «</w:t>
      </w:r>
      <w:r w:rsidRPr="002425D2">
        <w:rPr>
          <w:rFonts w:ascii="Times New Roman" w:hAnsi="Times New Roman" w:cs="Times New Roman"/>
          <w:sz w:val="24"/>
          <w:szCs w:val="24"/>
        </w:rPr>
        <w:t xml:space="preserve">Проблемы адаптации и преемственности при переходе учащихся из начальной школы в </w:t>
      </w:r>
      <w:proofErr w:type="gramStart"/>
      <w:r w:rsidRPr="002425D2">
        <w:rPr>
          <w:rFonts w:ascii="Times New Roman" w:hAnsi="Times New Roman" w:cs="Times New Roman"/>
          <w:sz w:val="24"/>
          <w:szCs w:val="24"/>
        </w:rPr>
        <w:t>основную</w:t>
      </w:r>
      <w:proofErr w:type="gramEnd"/>
      <w:r w:rsidRPr="002425D2">
        <w:rPr>
          <w:rFonts w:ascii="Times New Roman" w:hAnsi="Times New Roman" w:cs="Times New Roman"/>
          <w:sz w:val="24"/>
          <w:szCs w:val="24"/>
        </w:rPr>
        <w:t xml:space="preserve"> и  пути их решения</w:t>
      </w:r>
      <w:r w:rsidRPr="00DC2FAB">
        <w:rPr>
          <w:rFonts w:ascii="Times New Roman" w:hAnsi="Times New Roman" w:cs="Times New Roman"/>
          <w:noProof/>
          <w:sz w:val="24"/>
          <w:szCs w:val="24"/>
          <w:lang w:eastAsia="ru-RU"/>
        </w:rPr>
        <w:t>»</w:t>
      </w:r>
      <w:r w:rsidRPr="00DC2FAB">
        <w:rPr>
          <w:rFonts w:ascii="Times New Roman" w:hAnsi="Times New Roman" w:cs="Times New Roman"/>
          <w:sz w:val="24"/>
          <w:szCs w:val="24"/>
        </w:rPr>
        <w:t>.</w:t>
      </w:r>
    </w:p>
    <w:p w:rsidR="00652824" w:rsidRDefault="00652824" w:rsidP="003403AE">
      <w:pPr>
        <w:spacing w:after="0" w:line="240" w:lineRule="auto"/>
        <w:ind w:left="-567" w:right="-143"/>
        <w:jc w:val="both"/>
        <w:rPr>
          <w:rFonts w:ascii="Times New Roman" w:hAnsi="Times New Roman" w:cs="Times New Roman"/>
          <w:bCs/>
          <w:sz w:val="24"/>
          <w:szCs w:val="24"/>
        </w:rPr>
      </w:pPr>
      <w:r>
        <w:rPr>
          <w:rFonts w:ascii="Times New Roman" w:hAnsi="Times New Roman" w:cs="Times New Roman"/>
          <w:bCs/>
          <w:sz w:val="28"/>
          <w:szCs w:val="28"/>
        </w:rPr>
        <w:tab/>
      </w:r>
      <w:r w:rsidRPr="002425D2">
        <w:rPr>
          <w:rFonts w:ascii="Times New Roman" w:hAnsi="Times New Roman" w:cs="Times New Roman"/>
          <w:bCs/>
          <w:sz w:val="24"/>
          <w:szCs w:val="24"/>
        </w:rPr>
        <w:t xml:space="preserve">Состоялись в течение учебного года </w:t>
      </w:r>
      <w:r>
        <w:rPr>
          <w:rFonts w:ascii="Times New Roman" w:hAnsi="Times New Roman" w:cs="Times New Roman"/>
          <w:bCs/>
          <w:sz w:val="24"/>
          <w:szCs w:val="24"/>
        </w:rPr>
        <w:t xml:space="preserve">следующий </w:t>
      </w:r>
      <w:r w:rsidRPr="00522FD1">
        <w:rPr>
          <w:rFonts w:ascii="Times New Roman" w:hAnsi="Times New Roman" w:cs="Times New Roman"/>
          <w:b/>
          <w:bCs/>
          <w:i/>
          <w:sz w:val="24"/>
          <w:szCs w:val="24"/>
        </w:rPr>
        <w:t>методически</w:t>
      </w:r>
      <w:r>
        <w:rPr>
          <w:rFonts w:ascii="Times New Roman" w:hAnsi="Times New Roman" w:cs="Times New Roman"/>
          <w:b/>
          <w:bCs/>
          <w:i/>
          <w:sz w:val="24"/>
          <w:szCs w:val="24"/>
        </w:rPr>
        <w:t>й</w:t>
      </w:r>
      <w:r w:rsidRPr="00522FD1">
        <w:rPr>
          <w:rFonts w:ascii="Times New Roman" w:hAnsi="Times New Roman" w:cs="Times New Roman"/>
          <w:b/>
          <w:bCs/>
          <w:i/>
          <w:sz w:val="24"/>
          <w:szCs w:val="24"/>
        </w:rPr>
        <w:t xml:space="preserve"> семинар</w:t>
      </w:r>
      <w:r>
        <w:rPr>
          <w:rFonts w:ascii="Times New Roman" w:hAnsi="Times New Roman" w:cs="Times New Roman"/>
          <w:bCs/>
          <w:sz w:val="24"/>
          <w:szCs w:val="24"/>
        </w:rPr>
        <w:t>:</w:t>
      </w:r>
    </w:p>
    <w:p w:rsidR="00652824" w:rsidRPr="00652824" w:rsidRDefault="00652824" w:rsidP="003403AE">
      <w:pPr>
        <w:spacing w:after="0" w:line="240" w:lineRule="auto"/>
        <w:ind w:left="-567" w:right="-143"/>
        <w:jc w:val="both"/>
        <w:rPr>
          <w:rFonts w:ascii="Times New Roman" w:hAnsi="Times New Roman" w:cs="Times New Roman"/>
          <w:bCs/>
          <w:color w:val="181818"/>
          <w:sz w:val="24"/>
          <w:szCs w:val="24"/>
        </w:rPr>
      </w:pPr>
      <w:r w:rsidRPr="002425D2">
        <w:rPr>
          <w:rFonts w:ascii="Times New Roman" w:hAnsi="Times New Roman" w:cs="Times New Roman"/>
          <w:sz w:val="24"/>
          <w:szCs w:val="24"/>
        </w:rPr>
        <w:t>- «</w:t>
      </w:r>
      <w:r w:rsidRPr="002425D2">
        <w:rPr>
          <w:rFonts w:ascii="Times New Roman" w:hAnsi="Times New Roman" w:cs="Times New Roman"/>
          <w:bCs/>
          <w:color w:val="181818"/>
          <w:sz w:val="24"/>
          <w:szCs w:val="24"/>
        </w:rPr>
        <w:t xml:space="preserve">Мотивация </w:t>
      </w:r>
      <w:proofErr w:type="gramStart"/>
      <w:r w:rsidRPr="002425D2">
        <w:rPr>
          <w:rFonts w:ascii="Times New Roman" w:hAnsi="Times New Roman" w:cs="Times New Roman"/>
          <w:bCs/>
          <w:color w:val="181818"/>
          <w:sz w:val="24"/>
          <w:szCs w:val="24"/>
        </w:rPr>
        <w:t>обучающихся</w:t>
      </w:r>
      <w:proofErr w:type="gramEnd"/>
      <w:r w:rsidRPr="002425D2">
        <w:rPr>
          <w:rFonts w:ascii="Times New Roman" w:hAnsi="Times New Roman" w:cs="Times New Roman"/>
          <w:bCs/>
          <w:color w:val="181818"/>
          <w:sz w:val="24"/>
          <w:szCs w:val="24"/>
        </w:rPr>
        <w:t>  как главное   условие повышения качества образования»</w:t>
      </w:r>
    </w:p>
    <w:p w:rsidR="00652824" w:rsidRPr="00C13FFD" w:rsidRDefault="00652824" w:rsidP="003403AE">
      <w:pPr>
        <w:pStyle w:val="Default"/>
        <w:ind w:left="-567" w:right="-143" w:firstLine="567"/>
      </w:pPr>
      <w:r w:rsidRPr="00C13FFD">
        <w:t xml:space="preserve">В течение учебного года проводился  мониторинг </w:t>
      </w:r>
    </w:p>
    <w:p w:rsidR="00652824" w:rsidRPr="00C13FFD" w:rsidRDefault="00652824" w:rsidP="003403AE">
      <w:pPr>
        <w:pStyle w:val="Default"/>
        <w:ind w:left="-567" w:right="-143"/>
        <w:jc w:val="both"/>
      </w:pPr>
      <w:r w:rsidRPr="00C13FFD">
        <w:t xml:space="preserve">- выполнения программ учебных предметов в соответствии с учебным планом и календарным учебным графиком; </w:t>
      </w:r>
    </w:p>
    <w:p w:rsidR="00652824" w:rsidRPr="00C13FFD" w:rsidRDefault="00652824" w:rsidP="003403AE">
      <w:pPr>
        <w:pStyle w:val="a3"/>
        <w:ind w:left="-567" w:right="-143"/>
        <w:jc w:val="both"/>
        <w:rPr>
          <w:rFonts w:ascii="Times New Roman" w:hAnsi="Times New Roman" w:cs="Times New Roman"/>
          <w:sz w:val="24"/>
          <w:szCs w:val="24"/>
        </w:rPr>
      </w:pPr>
      <w:r w:rsidRPr="00C13FFD">
        <w:rPr>
          <w:rFonts w:ascii="Times New Roman" w:hAnsi="Times New Roman" w:cs="Times New Roman"/>
          <w:sz w:val="24"/>
          <w:szCs w:val="24"/>
        </w:rPr>
        <w:t xml:space="preserve">- организации учета и компенсации потерь учебного времени </w:t>
      </w:r>
    </w:p>
    <w:p w:rsidR="00652824" w:rsidRPr="001208F9" w:rsidRDefault="00652824" w:rsidP="003403AE">
      <w:pPr>
        <w:pStyle w:val="a3"/>
        <w:ind w:left="-567" w:right="-143" w:firstLine="567"/>
        <w:jc w:val="both"/>
        <w:rPr>
          <w:rFonts w:ascii="Times New Roman" w:hAnsi="Times New Roman" w:cs="Times New Roman"/>
          <w:color w:val="FF0000"/>
          <w:sz w:val="24"/>
          <w:szCs w:val="24"/>
        </w:rPr>
      </w:pPr>
      <w:r w:rsidRPr="005C0187">
        <w:rPr>
          <w:rFonts w:ascii="Times New Roman" w:hAnsi="Times New Roman" w:cs="Times New Roman"/>
          <w:color w:val="000000"/>
          <w:sz w:val="24"/>
          <w:szCs w:val="24"/>
        </w:rPr>
        <w:t xml:space="preserve">Обеспечена реализация в полном объеме образовательных программ начального общего, </w:t>
      </w:r>
      <w:r w:rsidRPr="005C0187">
        <w:rPr>
          <w:rFonts w:ascii="Times New Roman" w:hAnsi="Times New Roman" w:cs="Times New Roman"/>
          <w:sz w:val="24"/>
          <w:szCs w:val="24"/>
        </w:rPr>
        <w:t>основного общего и среднего общего образования (результаты мониторинга электронного журнала).</w:t>
      </w:r>
    </w:p>
    <w:p w:rsidR="00652824" w:rsidRPr="009E391D" w:rsidRDefault="00652824" w:rsidP="003403AE">
      <w:pPr>
        <w:pStyle w:val="Default"/>
        <w:ind w:left="-567" w:right="-143" w:firstLine="567"/>
        <w:jc w:val="both"/>
        <w:rPr>
          <w:b/>
          <w:bCs/>
          <w:i/>
          <w:iCs/>
          <w:sz w:val="18"/>
          <w:szCs w:val="18"/>
        </w:rPr>
      </w:pPr>
      <w:r w:rsidRPr="005C32B4">
        <w:t xml:space="preserve">В </w:t>
      </w:r>
      <w:r>
        <w:t xml:space="preserve">соответствии с </w:t>
      </w:r>
      <w:r>
        <w:rPr>
          <w:rFonts w:eastAsia="Calibri"/>
        </w:rPr>
        <w:t xml:space="preserve">планом работы </w:t>
      </w:r>
      <w:r w:rsidRPr="00071CDC">
        <w:rPr>
          <w:rFonts w:eastAsia="Calibri"/>
        </w:rPr>
        <w:t xml:space="preserve"> МОУ «Бердюгинская СОШ»</w:t>
      </w:r>
      <w:r>
        <w:rPr>
          <w:rFonts w:eastAsia="Calibri"/>
        </w:rPr>
        <w:t xml:space="preserve"> в </w:t>
      </w:r>
      <w:r w:rsidRPr="005C32B4">
        <w:t xml:space="preserve">течение учебного года проведены </w:t>
      </w:r>
      <w:r>
        <w:rPr>
          <w:b/>
          <w:i/>
          <w:noProof/>
        </w:rPr>
        <w:t>с</w:t>
      </w:r>
      <w:r w:rsidRPr="009E391D">
        <w:rPr>
          <w:b/>
          <w:i/>
          <w:noProof/>
        </w:rPr>
        <w:t>овещания при директоре</w:t>
      </w:r>
      <w:r>
        <w:rPr>
          <w:b/>
          <w:i/>
          <w:noProof/>
        </w:rPr>
        <w:t xml:space="preserve">, </w:t>
      </w:r>
      <w:r w:rsidRPr="009E391D">
        <w:rPr>
          <w:noProof/>
        </w:rPr>
        <w:t>на которых обсуждались следующие вопросы</w:t>
      </w:r>
      <w:r>
        <w:rPr>
          <w:noProof/>
        </w:rPr>
        <w:t>:</w:t>
      </w:r>
    </w:p>
    <w:p w:rsidR="001A52A7" w:rsidRPr="00ED362C" w:rsidRDefault="001A52A7" w:rsidP="003403AE">
      <w:pPr>
        <w:pStyle w:val="a4"/>
        <w:spacing w:after="0" w:line="240" w:lineRule="auto"/>
        <w:ind w:left="-567" w:right="-143"/>
        <w:rPr>
          <w:rFonts w:ascii="Times New Roman" w:hAnsi="Times New Roman" w:cs="Times New Roman"/>
          <w:sz w:val="24"/>
          <w:szCs w:val="24"/>
        </w:rPr>
      </w:pPr>
      <w:r w:rsidRPr="00ED362C">
        <w:rPr>
          <w:rFonts w:ascii="Times New Roman" w:hAnsi="Times New Roman" w:cs="Times New Roman"/>
          <w:sz w:val="24"/>
          <w:szCs w:val="24"/>
        </w:rPr>
        <w:t>- О правилах разработки  графика оценочных процедур</w:t>
      </w:r>
    </w:p>
    <w:p w:rsidR="001A52A7" w:rsidRPr="00ED362C" w:rsidRDefault="001A52A7" w:rsidP="003403AE">
      <w:pPr>
        <w:tabs>
          <w:tab w:val="left" w:pos="4536"/>
        </w:tabs>
        <w:spacing w:after="0" w:line="240" w:lineRule="auto"/>
        <w:ind w:left="-567" w:right="-143"/>
        <w:rPr>
          <w:rFonts w:ascii="Times New Roman" w:hAnsi="Times New Roman" w:cs="Times New Roman"/>
          <w:sz w:val="24"/>
          <w:szCs w:val="24"/>
        </w:rPr>
      </w:pPr>
      <w:r w:rsidRPr="00ED362C">
        <w:rPr>
          <w:rFonts w:ascii="Times New Roman" w:hAnsi="Times New Roman" w:cs="Times New Roman"/>
          <w:sz w:val="24"/>
          <w:szCs w:val="24"/>
        </w:rPr>
        <w:t>- О результатах участия в школьном этапе Всероссийской олимпиады школьников</w:t>
      </w:r>
    </w:p>
    <w:p w:rsidR="001A52A7" w:rsidRPr="00ED362C" w:rsidRDefault="001A52A7" w:rsidP="003403AE">
      <w:pPr>
        <w:pStyle w:val="a4"/>
        <w:spacing w:after="0" w:line="240" w:lineRule="auto"/>
        <w:ind w:left="-567" w:right="-143"/>
        <w:rPr>
          <w:rFonts w:ascii="Times New Roman" w:hAnsi="Times New Roman" w:cs="Times New Roman"/>
          <w:sz w:val="24"/>
          <w:szCs w:val="24"/>
        </w:rPr>
      </w:pPr>
      <w:r w:rsidRPr="00ED362C">
        <w:rPr>
          <w:rFonts w:ascii="Times New Roman" w:hAnsi="Times New Roman" w:cs="Times New Roman"/>
          <w:sz w:val="24"/>
          <w:szCs w:val="24"/>
        </w:rPr>
        <w:lastRenderedPageBreak/>
        <w:t>- О результатах НОК</w:t>
      </w:r>
    </w:p>
    <w:p w:rsidR="001A52A7" w:rsidRPr="00ED362C" w:rsidRDefault="001A52A7" w:rsidP="003403AE">
      <w:pPr>
        <w:pStyle w:val="a4"/>
        <w:spacing w:after="0" w:line="240" w:lineRule="auto"/>
        <w:ind w:left="-567" w:right="-143"/>
        <w:rPr>
          <w:rFonts w:ascii="Times New Roman" w:hAnsi="Times New Roman" w:cs="Times New Roman"/>
          <w:sz w:val="24"/>
          <w:szCs w:val="24"/>
        </w:rPr>
      </w:pPr>
      <w:r w:rsidRPr="00ED362C">
        <w:rPr>
          <w:rFonts w:ascii="Times New Roman" w:hAnsi="Times New Roman" w:cs="Times New Roman"/>
          <w:sz w:val="24"/>
          <w:szCs w:val="24"/>
        </w:rPr>
        <w:t>- О результатах проверки функциональной грамотности  учащихся 4,7,10 классов в 2021 году</w:t>
      </w:r>
    </w:p>
    <w:p w:rsidR="001A52A7" w:rsidRPr="001A52A7" w:rsidRDefault="001A52A7" w:rsidP="003403AE">
      <w:pPr>
        <w:pStyle w:val="a3"/>
        <w:ind w:left="-567" w:right="-143"/>
        <w:rPr>
          <w:rFonts w:ascii="Times New Roman" w:hAnsi="Times New Roman" w:cs="Times New Roman"/>
          <w:sz w:val="24"/>
          <w:szCs w:val="24"/>
        </w:rPr>
      </w:pPr>
      <w:r w:rsidRPr="00ED362C">
        <w:rPr>
          <w:rFonts w:ascii="Times New Roman" w:hAnsi="Times New Roman" w:cs="Times New Roman"/>
          <w:sz w:val="24"/>
          <w:szCs w:val="24"/>
        </w:rPr>
        <w:t>- О предупреждении неуспеваемости и второгодничества</w:t>
      </w:r>
      <w:r>
        <w:rPr>
          <w:rFonts w:ascii="Times New Roman" w:hAnsi="Times New Roman" w:cs="Times New Roman"/>
          <w:sz w:val="24"/>
          <w:szCs w:val="24"/>
        </w:rPr>
        <w:t>.</w:t>
      </w:r>
    </w:p>
    <w:p w:rsidR="005C32B4" w:rsidRPr="005C32B4" w:rsidRDefault="00EE2DBA" w:rsidP="003403AE">
      <w:pPr>
        <w:pStyle w:val="Default"/>
        <w:ind w:left="-567" w:right="-143" w:firstLine="567"/>
        <w:jc w:val="both"/>
      </w:pPr>
      <w:r w:rsidRPr="00850905">
        <w:t xml:space="preserve">Для обеспечения объективности оценочных процедур </w:t>
      </w:r>
      <w:r>
        <w:rPr>
          <w:color w:val="auto"/>
        </w:rPr>
        <w:t>п</w:t>
      </w:r>
      <w:r w:rsidR="005C32B4" w:rsidRPr="005C32B4">
        <w:rPr>
          <w:color w:val="auto"/>
        </w:rPr>
        <w:t xml:space="preserve">ривлекались  независимые  наблюдатели за проведением </w:t>
      </w:r>
      <w:r w:rsidR="002425D2">
        <w:rPr>
          <w:color w:val="auto"/>
        </w:rPr>
        <w:t>олимпиад</w:t>
      </w:r>
      <w:r w:rsidR="006C2233">
        <w:rPr>
          <w:color w:val="auto"/>
        </w:rPr>
        <w:t>, ВПР</w:t>
      </w:r>
      <w:r w:rsidR="005C32B4" w:rsidRPr="005C32B4">
        <w:rPr>
          <w:color w:val="auto"/>
        </w:rPr>
        <w:t xml:space="preserve">  из числа представителей общественных организаций. На ВПР в </w:t>
      </w:r>
      <w:r w:rsidR="00C8610D">
        <w:rPr>
          <w:color w:val="auto"/>
        </w:rPr>
        <w:t xml:space="preserve">11 и </w:t>
      </w:r>
      <w:r w:rsidR="005C32B4" w:rsidRPr="005C32B4">
        <w:rPr>
          <w:color w:val="auto"/>
        </w:rPr>
        <w:t>4 классе  - и</w:t>
      </w:r>
      <w:r w:rsidR="006C2233">
        <w:rPr>
          <w:color w:val="auto"/>
        </w:rPr>
        <w:t>з  родительской общественности  присутствовали родители 3 обучающихся ОУ (</w:t>
      </w:r>
      <w:r w:rsidR="005C32B4" w:rsidRPr="006C2233">
        <w:rPr>
          <w:color w:val="auto"/>
        </w:rPr>
        <w:t>мат</w:t>
      </w:r>
      <w:r w:rsidR="006C2233" w:rsidRPr="006C2233">
        <w:rPr>
          <w:color w:val="auto"/>
        </w:rPr>
        <w:t>ери</w:t>
      </w:r>
      <w:r w:rsidR="005C32B4" w:rsidRPr="006C2233">
        <w:rPr>
          <w:color w:val="auto"/>
        </w:rPr>
        <w:t xml:space="preserve"> </w:t>
      </w:r>
      <w:r w:rsidR="006C2233">
        <w:rPr>
          <w:color w:val="auto"/>
        </w:rPr>
        <w:t xml:space="preserve">обучающихся </w:t>
      </w:r>
      <w:r w:rsidR="005C32B4" w:rsidRPr="005C32B4">
        <w:rPr>
          <w:color w:val="auto"/>
        </w:rPr>
        <w:t xml:space="preserve"> </w:t>
      </w:r>
      <w:r w:rsidR="006C2233">
        <w:rPr>
          <w:color w:val="auto"/>
        </w:rPr>
        <w:t>9, 5 и 7 классов</w:t>
      </w:r>
      <w:r w:rsidR="005C32B4" w:rsidRPr="005C32B4">
        <w:rPr>
          <w:color w:val="auto"/>
        </w:rPr>
        <w:t xml:space="preserve">). </w:t>
      </w:r>
      <w:r w:rsidR="00B30116">
        <w:rPr>
          <w:color w:val="auto"/>
        </w:rPr>
        <w:t>Во время всех независимых процедур использовалось видеонаблюдение</w:t>
      </w:r>
      <w:r w:rsidR="006C2233">
        <w:rPr>
          <w:color w:val="auto"/>
        </w:rPr>
        <w:t xml:space="preserve"> (ноутбук)</w:t>
      </w:r>
      <w:r w:rsidR="00B30116">
        <w:rPr>
          <w:color w:val="auto"/>
        </w:rPr>
        <w:t>.</w:t>
      </w:r>
    </w:p>
    <w:p w:rsidR="00850905" w:rsidRPr="00850905" w:rsidRDefault="005C32B4" w:rsidP="003403AE">
      <w:pPr>
        <w:spacing w:after="0" w:line="240" w:lineRule="auto"/>
        <w:ind w:left="-567" w:right="-143" w:firstLine="567"/>
        <w:jc w:val="both"/>
        <w:rPr>
          <w:rFonts w:ascii="Times New Roman" w:hAnsi="Times New Roman" w:cs="Times New Roman"/>
          <w:sz w:val="24"/>
          <w:szCs w:val="24"/>
          <w:highlight w:val="yellow"/>
        </w:rPr>
      </w:pPr>
      <w:proofErr w:type="gramStart"/>
      <w:r w:rsidRPr="00850905">
        <w:rPr>
          <w:rFonts w:ascii="Times New Roman" w:hAnsi="Times New Roman" w:cs="Times New Roman"/>
          <w:sz w:val="24"/>
          <w:szCs w:val="24"/>
        </w:rPr>
        <w:t xml:space="preserve">Для обеспечения объективности оценочных процедур при организации проверки работ учащихся  проводились инструктивные совещания с членами школьных предметных комиссий по </w:t>
      </w:r>
      <w:proofErr w:type="spellStart"/>
      <w:r w:rsidRPr="00850905">
        <w:rPr>
          <w:rFonts w:ascii="Times New Roman" w:hAnsi="Times New Roman" w:cs="Times New Roman"/>
          <w:sz w:val="24"/>
          <w:szCs w:val="24"/>
        </w:rPr>
        <w:t>критериальному</w:t>
      </w:r>
      <w:proofErr w:type="spellEnd"/>
      <w:r w:rsidRPr="00850905">
        <w:rPr>
          <w:rFonts w:ascii="Times New Roman" w:hAnsi="Times New Roman" w:cs="Times New Roman"/>
          <w:sz w:val="24"/>
          <w:szCs w:val="24"/>
        </w:rPr>
        <w:t xml:space="preserve"> оцениванию работ участников оценочных процедур (предварительное коллегиальные обсуждение единых подходов к оцениванию)</w:t>
      </w:r>
      <w:r w:rsidR="007F105D">
        <w:rPr>
          <w:rFonts w:ascii="Times New Roman" w:hAnsi="Times New Roman" w:cs="Times New Roman"/>
          <w:sz w:val="24"/>
          <w:szCs w:val="24"/>
        </w:rPr>
        <w:t xml:space="preserve">, </w:t>
      </w:r>
      <w:r w:rsidRPr="00850905">
        <w:rPr>
          <w:rFonts w:ascii="Times New Roman" w:hAnsi="Times New Roman" w:cs="Times New Roman"/>
          <w:sz w:val="24"/>
          <w:szCs w:val="24"/>
        </w:rPr>
        <w:t xml:space="preserve"> </w:t>
      </w:r>
      <w:r w:rsidR="007F105D">
        <w:rPr>
          <w:rFonts w:ascii="Times New Roman" w:hAnsi="Times New Roman" w:cs="Times New Roman"/>
          <w:sz w:val="24"/>
          <w:szCs w:val="24"/>
        </w:rPr>
        <w:t>ф</w:t>
      </w:r>
      <w:r w:rsidR="007F105D" w:rsidRPr="007F105D">
        <w:rPr>
          <w:rFonts w:ascii="Times New Roman" w:hAnsi="Times New Roman" w:cs="Times New Roman"/>
          <w:sz w:val="24"/>
          <w:szCs w:val="24"/>
        </w:rPr>
        <w:t xml:space="preserve">ормировался  список лиц, привлекаемых </w:t>
      </w:r>
      <w:r w:rsidR="00DC2FAB">
        <w:rPr>
          <w:rFonts w:ascii="Times New Roman" w:hAnsi="Times New Roman" w:cs="Times New Roman"/>
          <w:sz w:val="24"/>
          <w:szCs w:val="24"/>
        </w:rPr>
        <w:t xml:space="preserve">к проведению оценочных процедур. </w:t>
      </w:r>
      <w:proofErr w:type="gramEnd"/>
    </w:p>
    <w:p w:rsidR="005C32B4" w:rsidRDefault="005C32B4" w:rsidP="003403AE">
      <w:pPr>
        <w:spacing w:after="0" w:line="240" w:lineRule="auto"/>
        <w:ind w:left="-567" w:right="-143" w:firstLine="567"/>
        <w:jc w:val="both"/>
        <w:rPr>
          <w:rFonts w:ascii="Times New Roman" w:hAnsi="Times New Roman" w:cs="Times New Roman"/>
          <w:sz w:val="24"/>
          <w:szCs w:val="24"/>
        </w:rPr>
      </w:pPr>
      <w:r w:rsidRPr="005C32B4">
        <w:rPr>
          <w:rFonts w:ascii="Times New Roman" w:hAnsi="Times New Roman" w:cs="Times New Roman"/>
          <w:sz w:val="24"/>
          <w:szCs w:val="24"/>
        </w:rPr>
        <w:t>Руководящие</w:t>
      </w:r>
      <w:r>
        <w:rPr>
          <w:rFonts w:ascii="Times New Roman" w:hAnsi="Times New Roman" w:cs="Times New Roman"/>
          <w:sz w:val="24"/>
          <w:szCs w:val="24"/>
        </w:rPr>
        <w:t xml:space="preserve"> </w:t>
      </w:r>
      <w:r w:rsidRPr="00C13FFD">
        <w:rPr>
          <w:rFonts w:ascii="Times New Roman" w:hAnsi="Times New Roman" w:cs="Times New Roman"/>
          <w:sz w:val="24"/>
          <w:szCs w:val="24"/>
        </w:rPr>
        <w:t xml:space="preserve"> и педагогические работники ОУ принимали участие  в </w:t>
      </w:r>
      <w:proofErr w:type="spellStart"/>
      <w:r w:rsidRPr="00C13FFD">
        <w:rPr>
          <w:rFonts w:ascii="Times New Roman" w:hAnsi="Times New Roman" w:cs="Times New Roman"/>
          <w:sz w:val="24"/>
          <w:szCs w:val="24"/>
        </w:rPr>
        <w:t>вебинарах</w:t>
      </w:r>
      <w:proofErr w:type="spellEnd"/>
      <w:r w:rsidRPr="00C13FFD">
        <w:rPr>
          <w:rFonts w:ascii="Times New Roman" w:hAnsi="Times New Roman" w:cs="Times New Roman"/>
          <w:sz w:val="24"/>
          <w:szCs w:val="24"/>
        </w:rPr>
        <w:t xml:space="preserve"> и семинарах, </w:t>
      </w:r>
      <w:r w:rsidR="0064334D">
        <w:rPr>
          <w:rFonts w:ascii="Times New Roman" w:hAnsi="Times New Roman" w:cs="Times New Roman"/>
          <w:sz w:val="24"/>
          <w:szCs w:val="24"/>
        </w:rPr>
        <w:t xml:space="preserve">проводимых» ИРО, РЦОИ, </w:t>
      </w:r>
      <w:proofErr w:type="spellStart"/>
      <w:r w:rsidR="0064334D">
        <w:rPr>
          <w:rFonts w:ascii="Times New Roman" w:hAnsi="Times New Roman" w:cs="Times New Roman"/>
          <w:sz w:val="24"/>
          <w:szCs w:val="24"/>
        </w:rPr>
        <w:t>МОиМП</w:t>
      </w:r>
      <w:proofErr w:type="spellEnd"/>
      <w:r w:rsidR="0064334D">
        <w:rPr>
          <w:rFonts w:ascii="Times New Roman" w:hAnsi="Times New Roman" w:cs="Times New Roman"/>
          <w:sz w:val="24"/>
          <w:szCs w:val="24"/>
        </w:rPr>
        <w:t xml:space="preserve"> </w:t>
      </w:r>
      <w:proofErr w:type="gramStart"/>
      <w:r w:rsidR="0064334D">
        <w:rPr>
          <w:rFonts w:ascii="Times New Roman" w:hAnsi="Times New Roman" w:cs="Times New Roman"/>
          <w:sz w:val="24"/>
          <w:szCs w:val="24"/>
        </w:rPr>
        <w:t>СО</w:t>
      </w:r>
      <w:proofErr w:type="gramEnd"/>
      <w:r w:rsidRPr="00C13FFD">
        <w:rPr>
          <w:rFonts w:ascii="Times New Roman" w:hAnsi="Times New Roman" w:cs="Times New Roman"/>
          <w:sz w:val="24"/>
          <w:szCs w:val="24"/>
        </w:rPr>
        <w:t xml:space="preserve"> </w:t>
      </w:r>
      <w:proofErr w:type="gramStart"/>
      <w:r w:rsidRPr="00C13FFD">
        <w:rPr>
          <w:rFonts w:ascii="Times New Roman" w:hAnsi="Times New Roman" w:cs="Times New Roman"/>
          <w:sz w:val="24"/>
          <w:szCs w:val="24"/>
        </w:rPr>
        <w:t>по</w:t>
      </w:r>
      <w:proofErr w:type="gramEnd"/>
      <w:r w:rsidRPr="00C13FFD">
        <w:rPr>
          <w:rFonts w:ascii="Times New Roman" w:hAnsi="Times New Roman" w:cs="Times New Roman"/>
          <w:sz w:val="24"/>
          <w:szCs w:val="24"/>
        </w:rPr>
        <w:t xml:space="preserve"> организации подготовки </w:t>
      </w:r>
      <w:r w:rsidR="006C2233">
        <w:rPr>
          <w:rFonts w:ascii="Times New Roman" w:hAnsi="Times New Roman" w:cs="Times New Roman"/>
          <w:sz w:val="24"/>
          <w:szCs w:val="24"/>
        </w:rPr>
        <w:t>и проведения оценочных процедур</w:t>
      </w:r>
      <w:r>
        <w:rPr>
          <w:rFonts w:ascii="Times New Roman" w:hAnsi="Times New Roman" w:cs="Times New Roman"/>
          <w:sz w:val="24"/>
          <w:szCs w:val="24"/>
        </w:rPr>
        <w:t>.</w:t>
      </w:r>
    </w:p>
    <w:p w:rsidR="00B44E94" w:rsidRPr="00B44E94" w:rsidRDefault="00B44E94" w:rsidP="003403AE">
      <w:pPr>
        <w:spacing w:after="0" w:line="240" w:lineRule="auto"/>
        <w:ind w:left="-567" w:right="-143" w:firstLine="567"/>
        <w:jc w:val="both"/>
        <w:rPr>
          <w:rFonts w:ascii="Times New Roman" w:hAnsi="Times New Roman" w:cs="Times New Roman"/>
          <w:sz w:val="24"/>
          <w:szCs w:val="24"/>
        </w:rPr>
      </w:pPr>
      <w:r w:rsidRPr="00B44E94">
        <w:rPr>
          <w:rFonts w:ascii="Times New Roman" w:hAnsi="Times New Roman" w:cs="Times New Roman"/>
          <w:sz w:val="24"/>
          <w:szCs w:val="24"/>
        </w:rPr>
        <w:t xml:space="preserve">Все выше перечисленное позволило исключить конфликт интересов в отношении всех лиц, привлекаемых </w:t>
      </w:r>
      <w:r>
        <w:rPr>
          <w:rFonts w:ascii="Times New Roman" w:hAnsi="Times New Roman" w:cs="Times New Roman"/>
          <w:sz w:val="24"/>
          <w:szCs w:val="24"/>
        </w:rPr>
        <w:t>к проведению оценочных процедур, привело к п</w:t>
      </w:r>
      <w:r w:rsidRPr="00B44E94">
        <w:rPr>
          <w:rFonts w:ascii="Times New Roman" w:hAnsi="Times New Roman" w:cs="Times New Roman"/>
          <w:sz w:val="24"/>
          <w:szCs w:val="24"/>
        </w:rPr>
        <w:t>овышени</w:t>
      </w:r>
      <w:r>
        <w:rPr>
          <w:rFonts w:ascii="Times New Roman" w:hAnsi="Times New Roman" w:cs="Times New Roman"/>
          <w:sz w:val="24"/>
          <w:szCs w:val="24"/>
        </w:rPr>
        <w:t>ю</w:t>
      </w:r>
      <w:r w:rsidRPr="00B44E94">
        <w:rPr>
          <w:rFonts w:ascii="Times New Roman" w:hAnsi="Times New Roman" w:cs="Times New Roman"/>
          <w:sz w:val="24"/>
          <w:szCs w:val="24"/>
        </w:rPr>
        <w:t xml:space="preserve"> объективно</w:t>
      </w:r>
      <w:r>
        <w:rPr>
          <w:rFonts w:ascii="Times New Roman" w:hAnsi="Times New Roman" w:cs="Times New Roman"/>
          <w:sz w:val="24"/>
          <w:szCs w:val="24"/>
        </w:rPr>
        <w:t xml:space="preserve">сти </w:t>
      </w:r>
      <w:r w:rsidRPr="00B44E94">
        <w:rPr>
          <w:rFonts w:ascii="Times New Roman" w:hAnsi="Times New Roman" w:cs="Times New Roman"/>
          <w:sz w:val="24"/>
          <w:szCs w:val="24"/>
        </w:rPr>
        <w:t>образовательных результатов и повышению компетентности руководящих и педагогических работников по вопросам организации и проведения оценочных пр</w:t>
      </w:r>
      <w:r>
        <w:rPr>
          <w:rFonts w:ascii="Times New Roman" w:hAnsi="Times New Roman" w:cs="Times New Roman"/>
          <w:sz w:val="24"/>
          <w:szCs w:val="24"/>
        </w:rPr>
        <w:t>оцедур.</w:t>
      </w:r>
    </w:p>
    <w:p w:rsidR="005C32B4" w:rsidRPr="005C32B4" w:rsidRDefault="005C32B4" w:rsidP="003403AE">
      <w:pPr>
        <w:spacing w:after="0" w:line="240" w:lineRule="auto"/>
        <w:ind w:left="-567" w:right="-143" w:firstLine="567"/>
        <w:jc w:val="both"/>
        <w:rPr>
          <w:rFonts w:ascii="Times New Roman" w:hAnsi="Times New Roman" w:cs="Times New Roman"/>
          <w:sz w:val="24"/>
          <w:szCs w:val="24"/>
        </w:rPr>
      </w:pPr>
      <w:r w:rsidRPr="00B44E94">
        <w:rPr>
          <w:rFonts w:ascii="Times New Roman" w:hAnsi="Times New Roman" w:cs="Times New Roman"/>
          <w:sz w:val="24"/>
          <w:szCs w:val="24"/>
        </w:rPr>
        <w:t>При подготовке</w:t>
      </w:r>
      <w:r w:rsidRPr="005C32B4">
        <w:rPr>
          <w:rFonts w:ascii="Times New Roman" w:hAnsi="Times New Roman" w:cs="Times New Roman"/>
          <w:sz w:val="24"/>
          <w:szCs w:val="24"/>
        </w:rPr>
        <w:t xml:space="preserve"> к различным оценочным процедурам педагоги школы  использовали методические рекомендации, разработанные ФИПИ для работы предметных комиссий по проверке выполнения заданий экзаменационных работ, методические рекомендации  по проверке и оцениванию итогового сочинения /(изложения), устных ответов итогового </w:t>
      </w:r>
      <w:r>
        <w:rPr>
          <w:rFonts w:ascii="Times New Roman" w:hAnsi="Times New Roman" w:cs="Times New Roman"/>
          <w:sz w:val="24"/>
          <w:szCs w:val="24"/>
        </w:rPr>
        <w:t>собеседования по русскому языку</w:t>
      </w:r>
      <w:r w:rsidRPr="005C32B4">
        <w:rPr>
          <w:rFonts w:ascii="Times New Roman" w:hAnsi="Times New Roman" w:cs="Times New Roman"/>
          <w:sz w:val="24"/>
          <w:szCs w:val="24"/>
        </w:rPr>
        <w:t>. Организовывали  работу учащихся с открытым банком заданий государственной итоговой аттестации обучающихся, размещенным на официальном сайте Федерального государственного бюджетного научного учреждения «Федеральный инс</w:t>
      </w:r>
      <w:r w:rsidR="00C469E2">
        <w:rPr>
          <w:rFonts w:ascii="Times New Roman" w:hAnsi="Times New Roman" w:cs="Times New Roman"/>
          <w:sz w:val="24"/>
          <w:szCs w:val="24"/>
        </w:rPr>
        <w:t>титут педагогических измерений».</w:t>
      </w:r>
    </w:p>
    <w:p w:rsidR="005C32B4" w:rsidRPr="005C32B4" w:rsidRDefault="005C32B4" w:rsidP="003403AE">
      <w:pPr>
        <w:pStyle w:val="Default"/>
        <w:ind w:left="-567" w:right="-143"/>
        <w:jc w:val="both"/>
      </w:pPr>
      <w:r w:rsidRPr="005C32B4">
        <w:t xml:space="preserve">     </w:t>
      </w:r>
      <w:r>
        <w:t xml:space="preserve">     </w:t>
      </w:r>
      <w:r w:rsidRPr="005C32B4">
        <w:t xml:space="preserve">Формирование у участников образовательных отношений позитивного отношения к объективной оценке образовательных результатов проводилось </w:t>
      </w:r>
      <w:proofErr w:type="gramStart"/>
      <w:r w:rsidRPr="005C32B4">
        <w:t>через</w:t>
      </w:r>
      <w:proofErr w:type="gramEnd"/>
      <w:r w:rsidRPr="005C32B4">
        <w:t xml:space="preserve">: </w:t>
      </w:r>
    </w:p>
    <w:p w:rsidR="005C32B4" w:rsidRPr="005C32B4" w:rsidRDefault="005C32B4" w:rsidP="003403AE">
      <w:pPr>
        <w:pStyle w:val="Default"/>
        <w:ind w:left="-567" w:right="-143"/>
        <w:jc w:val="both"/>
      </w:pPr>
      <w:r w:rsidRPr="005C32B4">
        <w:t xml:space="preserve">- проведение разъяснительной работы с педагогическими работниками общеобразовательной организации по вопросам повышения объективности оценки образовательных результатов на </w:t>
      </w:r>
      <w:r w:rsidRPr="004E5799">
        <w:t>педагогических советах и совещаниях.</w:t>
      </w:r>
    </w:p>
    <w:p w:rsidR="005C32B4" w:rsidRPr="005C32B4" w:rsidRDefault="005C32B4" w:rsidP="003403AE">
      <w:pPr>
        <w:pStyle w:val="Default"/>
        <w:ind w:left="-567" w:right="-143"/>
        <w:jc w:val="both"/>
      </w:pPr>
      <w:r w:rsidRPr="005C32B4">
        <w:t>- проведение родительских собраний по вопросам проведения ВПР, других внешних оценочный процедур, (цели и порядок проведения оценочных процедур, использования их результатов)</w:t>
      </w:r>
    </w:p>
    <w:p w:rsidR="005C32B4" w:rsidRDefault="005C32B4" w:rsidP="003403AE">
      <w:pPr>
        <w:pStyle w:val="a3"/>
        <w:ind w:left="-567" w:right="-143"/>
        <w:jc w:val="both"/>
        <w:rPr>
          <w:rFonts w:ascii="Times New Roman" w:hAnsi="Times New Roman" w:cs="Times New Roman"/>
          <w:sz w:val="24"/>
          <w:szCs w:val="24"/>
        </w:rPr>
      </w:pPr>
      <w:r w:rsidRPr="005C32B4">
        <w:rPr>
          <w:rFonts w:ascii="Times New Roman" w:hAnsi="Times New Roman" w:cs="Times New Roman"/>
          <w:sz w:val="24"/>
          <w:szCs w:val="24"/>
        </w:rPr>
        <w:t xml:space="preserve">-  информирование обучающихся о целях проведения ВПР, других внешних </w:t>
      </w:r>
      <w:proofErr w:type="gramStart"/>
      <w:r w:rsidRPr="005C32B4">
        <w:rPr>
          <w:rFonts w:ascii="Times New Roman" w:hAnsi="Times New Roman" w:cs="Times New Roman"/>
          <w:sz w:val="24"/>
          <w:szCs w:val="24"/>
        </w:rPr>
        <w:t>оценочный</w:t>
      </w:r>
      <w:proofErr w:type="gramEnd"/>
      <w:r w:rsidRPr="005C32B4">
        <w:rPr>
          <w:rFonts w:ascii="Times New Roman" w:hAnsi="Times New Roman" w:cs="Times New Roman"/>
          <w:sz w:val="24"/>
          <w:szCs w:val="24"/>
        </w:rPr>
        <w:t xml:space="preserve"> процедур, использования их результатов под роспись.</w:t>
      </w:r>
    </w:p>
    <w:p w:rsidR="005C32B4" w:rsidRDefault="005C32B4" w:rsidP="003403AE">
      <w:pPr>
        <w:spacing w:after="0" w:line="240" w:lineRule="auto"/>
        <w:ind w:left="-567" w:right="-143" w:firstLine="567"/>
        <w:jc w:val="both"/>
        <w:rPr>
          <w:rFonts w:ascii="Times New Roman" w:hAnsi="Times New Roman" w:cs="Times New Roman"/>
          <w:sz w:val="24"/>
          <w:szCs w:val="24"/>
        </w:rPr>
      </w:pPr>
      <w:r w:rsidRPr="005C32B4">
        <w:rPr>
          <w:rFonts w:ascii="Times New Roman" w:hAnsi="Times New Roman" w:cs="Times New Roman"/>
          <w:sz w:val="24"/>
          <w:szCs w:val="24"/>
        </w:rPr>
        <w:t>На  сайте общеобразовательной организации своевременно размещается информация по вопросам проведения внешних оценочных процедур (цели, порядок, графики проведения, результаты)</w:t>
      </w:r>
      <w:r>
        <w:rPr>
          <w:rFonts w:ascii="Times New Roman" w:hAnsi="Times New Roman" w:cs="Times New Roman"/>
          <w:sz w:val="24"/>
          <w:szCs w:val="24"/>
        </w:rPr>
        <w:t>.</w:t>
      </w:r>
    </w:p>
    <w:p w:rsidR="00986D48" w:rsidRPr="009E391D" w:rsidRDefault="00345E6E" w:rsidP="003403AE">
      <w:pPr>
        <w:spacing w:after="0" w:line="240" w:lineRule="auto"/>
        <w:ind w:left="-567" w:right="-143" w:firstLine="567"/>
        <w:jc w:val="both"/>
        <w:rPr>
          <w:rFonts w:ascii="Times New Roman" w:hAnsi="Times New Roman" w:cs="Times New Roman"/>
          <w:sz w:val="24"/>
          <w:szCs w:val="24"/>
        </w:rPr>
      </w:pPr>
      <w:r w:rsidRPr="00345E6E">
        <w:rPr>
          <w:rFonts w:ascii="Times New Roman" w:hAnsi="Times New Roman" w:cs="Times New Roman"/>
          <w:noProof/>
          <w:sz w:val="24"/>
          <w:szCs w:val="24"/>
        </w:rPr>
        <w:t>В рамках</w:t>
      </w:r>
      <w:r w:rsidRPr="00345E6E">
        <w:rPr>
          <w:rFonts w:ascii="Times New Roman" w:hAnsi="Times New Roman" w:cs="Times New Roman"/>
          <w:b/>
          <w:i/>
          <w:noProof/>
          <w:sz w:val="24"/>
          <w:szCs w:val="24"/>
        </w:rPr>
        <w:t xml:space="preserve"> внутришкольного контроля</w:t>
      </w:r>
      <w:r w:rsidRPr="00850905">
        <w:rPr>
          <w:rFonts w:ascii="Times New Roman" w:hAnsi="Times New Roman" w:cs="Times New Roman"/>
          <w:sz w:val="24"/>
          <w:szCs w:val="24"/>
        </w:rPr>
        <w:t xml:space="preserve"> </w:t>
      </w:r>
      <w:r>
        <w:rPr>
          <w:rFonts w:ascii="Times New Roman" w:hAnsi="Times New Roman" w:cs="Times New Roman"/>
          <w:sz w:val="24"/>
          <w:szCs w:val="24"/>
        </w:rPr>
        <w:t>д</w:t>
      </w:r>
      <w:r w:rsidR="00524502" w:rsidRPr="00850905">
        <w:rPr>
          <w:rFonts w:ascii="Times New Roman" w:hAnsi="Times New Roman" w:cs="Times New Roman"/>
          <w:sz w:val="24"/>
          <w:szCs w:val="24"/>
        </w:rPr>
        <w:t>ля обеспечения объективности оцен</w:t>
      </w:r>
      <w:r w:rsidR="00524502">
        <w:rPr>
          <w:rFonts w:ascii="Times New Roman" w:hAnsi="Times New Roman" w:cs="Times New Roman"/>
          <w:sz w:val="24"/>
          <w:szCs w:val="24"/>
        </w:rPr>
        <w:t>ивания администрация ОУ еженедельно отслеживала заполнение электронного журнала</w:t>
      </w:r>
      <w:r w:rsidR="008F6B54">
        <w:rPr>
          <w:rFonts w:ascii="Times New Roman" w:hAnsi="Times New Roman" w:cs="Times New Roman"/>
          <w:sz w:val="24"/>
          <w:szCs w:val="24"/>
        </w:rPr>
        <w:t xml:space="preserve"> учителями-предметниками</w:t>
      </w:r>
      <w:r w:rsidR="00524502">
        <w:rPr>
          <w:rFonts w:ascii="Times New Roman" w:hAnsi="Times New Roman" w:cs="Times New Roman"/>
          <w:sz w:val="24"/>
          <w:szCs w:val="24"/>
        </w:rPr>
        <w:t>, проверяла объективность выставления  четвертных, полугодовых отметок</w:t>
      </w:r>
      <w:r w:rsidR="004E5799">
        <w:rPr>
          <w:rFonts w:ascii="Times New Roman" w:hAnsi="Times New Roman" w:cs="Times New Roman"/>
          <w:sz w:val="24"/>
          <w:szCs w:val="24"/>
        </w:rPr>
        <w:t xml:space="preserve">, </w:t>
      </w:r>
      <w:r w:rsidR="004930C6">
        <w:rPr>
          <w:rFonts w:ascii="Times New Roman" w:hAnsi="Times New Roman" w:cs="Times New Roman"/>
          <w:sz w:val="24"/>
          <w:szCs w:val="24"/>
        </w:rPr>
        <w:t>проводилась проверка выставления отметок педаго</w:t>
      </w:r>
      <w:r w:rsidR="008F6B54">
        <w:rPr>
          <w:rFonts w:ascii="Times New Roman" w:hAnsi="Times New Roman" w:cs="Times New Roman"/>
          <w:sz w:val="24"/>
          <w:szCs w:val="24"/>
        </w:rPr>
        <w:t>г</w:t>
      </w:r>
      <w:r w:rsidR="004930C6">
        <w:rPr>
          <w:rFonts w:ascii="Times New Roman" w:hAnsi="Times New Roman" w:cs="Times New Roman"/>
          <w:sz w:val="24"/>
          <w:szCs w:val="24"/>
        </w:rPr>
        <w:t>ами и классными руководителями в дневники обучающихся. Эти</w:t>
      </w:r>
      <w:r w:rsidR="004E5799">
        <w:rPr>
          <w:rFonts w:ascii="Times New Roman" w:hAnsi="Times New Roman" w:cs="Times New Roman"/>
          <w:sz w:val="24"/>
          <w:szCs w:val="24"/>
        </w:rPr>
        <w:t xml:space="preserve"> вопрос</w:t>
      </w:r>
      <w:r w:rsidR="004930C6">
        <w:rPr>
          <w:rFonts w:ascii="Times New Roman" w:hAnsi="Times New Roman" w:cs="Times New Roman"/>
          <w:sz w:val="24"/>
          <w:szCs w:val="24"/>
        </w:rPr>
        <w:t>ы</w:t>
      </w:r>
      <w:r w:rsidR="004E5799">
        <w:rPr>
          <w:rFonts w:ascii="Times New Roman" w:hAnsi="Times New Roman" w:cs="Times New Roman"/>
          <w:sz w:val="24"/>
          <w:szCs w:val="24"/>
        </w:rPr>
        <w:t xml:space="preserve"> обсуждал</w:t>
      </w:r>
      <w:r w:rsidR="004930C6">
        <w:rPr>
          <w:rFonts w:ascii="Times New Roman" w:hAnsi="Times New Roman" w:cs="Times New Roman"/>
          <w:sz w:val="24"/>
          <w:szCs w:val="24"/>
        </w:rPr>
        <w:t>ись</w:t>
      </w:r>
      <w:r w:rsidR="004E5799">
        <w:rPr>
          <w:rFonts w:ascii="Times New Roman" w:hAnsi="Times New Roman" w:cs="Times New Roman"/>
          <w:sz w:val="24"/>
          <w:szCs w:val="24"/>
        </w:rPr>
        <w:t xml:space="preserve"> на совещаниях при директоре</w:t>
      </w:r>
      <w:r>
        <w:rPr>
          <w:rFonts w:ascii="Times New Roman" w:hAnsi="Times New Roman" w:cs="Times New Roman"/>
          <w:sz w:val="24"/>
          <w:szCs w:val="24"/>
        </w:rPr>
        <w:t>.</w:t>
      </w:r>
      <w:r w:rsidR="004E5799">
        <w:rPr>
          <w:rFonts w:ascii="Times New Roman" w:hAnsi="Times New Roman" w:cs="Times New Roman"/>
          <w:sz w:val="24"/>
          <w:szCs w:val="24"/>
        </w:rPr>
        <w:t xml:space="preserve"> </w:t>
      </w:r>
    </w:p>
    <w:p w:rsidR="009E391D" w:rsidRPr="009E391D" w:rsidRDefault="009E391D" w:rsidP="003403AE">
      <w:pPr>
        <w:spacing w:after="0" w:line="240" w:lineRule="auto"/>
        <w:ind w:left="-567" w:right="-143" w:firstLine="567"/>
        <w:jc w:val="both"/>
        <w:rPr>
          <w:rFonts w:ascii="Times New Roman" w:hAnsi="Times New Roman" w:cs="Times New Roman"/>
          <w:sz w:val="24"/>
          <w:szCs w:val="24"/>
        </w:rPr>
      </w:pPr>
      <w:r w:rsidRPr="009E391D">
        <w:rPr>
          <w:rFonts w:ascii="Times New Roman" w:hAnsi="Times New Roman" w:cs="Times New Roman"/>
          <w:sz w:val="24"/>
          <w:szCs w:val="24"/>
        </w:rPr>
        <w:t xml:space="preserve">МОУ «Бердюгинская СОШ» участвует  в проведении независимых оценочных процедур качества образования. </w:t>
      </w:r>
    </w:p>
    <w:p w:rsidR="009E391D" w:rsidRPr="009E391D" w:rsidRDefault="009E391D" w:rsidP="003403AE">
      <w:pPr>
        <w:spacing w:after="0" w:line="240" w:lineRule="auto"/>
        <w:ind w:left="-567" w:right="-143" w:firstLine="567"/>
        <w:jc w:val="both"/>
        <w:rPr>
          <w:rFonts w:ascii="Times New Roman" w:hAnsi="Times New Roman" w:cs="Times New Roman"/>
          <w:sz w:val="24"/>
          <w:szCs w:val="24"/>
        </w:rPr>
      </w:pPr>
      <w:r w:rsidRPr="009E391D">
        <w:rPr>
          <w:rFonts w:ascii="Times New Roman" w:hAnsi="Times New Roman" w:cs="Times New Roman"/>
          <w:sz w:val="24"/>
          <w:szCs w:val="24"/>
        </w:rPr>
        <w:t xml:space="preserve">Осенью 2021 года обучающиеся 4,7,10 классов приняли участие в национальных исследованиях качества образования </w:t>
      </w:r>
      <w:r w:rsidRPr="00803EE9">
        <w:rPr>
          <w:rFonts w:ascii="Times New Roman" w:hAnsi="Times New Roman" w:cs="Times New Roman"/>
          <w:b/>
          <w:i/>
          <w:sz w:val="24"/>
          <w:szCs w:val="24"/>
        </w:rPr>
        <w:t>по функциональной  грамотности</w:t>
      </w:r>
      <w:r w:rsidRPr="009E391D">
        <w:rPr>
          <w:rFonts w:ascii="Times New Roman" w:hAnsi="Times New Roman" w:cs="Times New Roman"/>
          <w:sz w:val="24"/>
          <w:szCs w:val="24"/>
        </w:rPr>
        <w:t xml:space="preserve">. Результаты низкие.  На </w:t>
      </w:r>
      <w:r w:rsidRPr="009E391D">
        <w:rPr>
          <w:rFonts w:ascii="Times New Roman" w:hAnsi="Times New Roman" w:cs="Times New Roman"/>
          <w:bCs/>
          <w:sz w:val="24"/>
          <w:szCs w:val="24"/>
        </w:rPr>
        <w:t xml:space="preserve">совещании при </w:t>
      </w:r>
      <w:r>
        <w:rPr>
          <w:rFonts w:ascii="Times New Roman" w:hAnsi="Times New Roman" w:cs="Times New Roman"/>
          <w:bCs/>
          <w:sz w:val="24"/>
          <w:szCs w:val="24"/>
        </w:rPr>
        <w:t>директоре школы</w:t>
      </w:r>
      <w:r w:rsidRPr="009E391D">
        <w:rPr>
          <w:rFonts w:ascii="Times New Roman" w:hAnsi="Times New Roman" w:cs="Times New Roman"/>
          <w:bCs/>
          <w:sz w:val="24"/>
          <w:szCs w:val="24"/>
        </w:rPr>
        <w:t xml:space="preserve"> </w:t>
      </w:r>
      <w:r w:rsidRPr="009E391D">
        <w:rPr>
          <w:rFonts w:ascii="Times New Roman" w:hAnsi="Times New Roman" w:cs="Times New Roman"/>
          <w:bCs/>
          <w:color w:val="000000"/>
          <w:sz w:val="24"/>
          <w:szCs w:val="24"/>
        </w:rPr>
        <w:t xml:space="preserve">педагоги проанализировали </w:t>
      </w:r>
      <w:r w:rsidRPr="009E391D">
        <w:rPr>
          <w:rFonts w:ascii="Times New Roman" w:hAnsi="Times New Roman" w:cs="Times New Roman"/>
          <w:sz w:val="24"/>
          <w:szCs w:val="24"/>
        </w:rPr>
        <w:t xml:space="preserve">результаты мониторинга  функциональной грамотности.  </w:t>
      </w:r>
    </w:p>
    <w:p w:rsidR="009E391D" w:rsidRPr="009E391D" w:rsidRDefault="009E391D" w:rsidP="003403AE">
      <w:pPr>
        <w:spacing w:after="0" w:line="240" w:lineRule="auto"/>
        <w:ind w:left="-567" w:right="-143" w:firstLine="567"/>
        <w:jc w:val="both"/>
        <w:rPr>
          <w:rFonts w:ascii="Times New Roman" w:hAnsi="Times New Roman" w:cs="Times New Roman"/>
          <w:sz w:val="24"/>
          <w:szCs w:val="24"/>
        </w:rPr>
      </w:pPr>
      <w:r w:rsidRPr="009E391D">
        <w:rPr>
          <w:rFonts w:ascii="Times New Roman" w:eastAsia="Times New Roman" w:hAnsi="Times New Roman" w:cs="Times New Roman"/>
          <w:sz w:val="24"/>
          <w:szCs w:val="24"/>
        </w:rPr>
        <w:t xml:space="preserve">В январе 2022 года </w:t>
      </w:r>
      <w:proofErr w:type="gramStart"/>
      <w:r w:rsidRPr="009E391D">
        <w:rPr>
          <w:rFonts w:ascii="Times New Roman" w:eastAsia="Times New Roman" w:hAnsi="Times New Roman" w:cs="Times New Roman"/>
          <w:sz w:val="24"/>
          <w:szCs w:val="24"/>
        </w:rPr>
        <w:t>обучающиеся</w:t>
      </w:r>
      <w:proofErr w:type="gramEnd"/>
      <w:r w:rsidRPr="009E391D">
        <w:rPr>
          <w:rFonts w:ascii="Times New Roman" w:eastAsia="Times New Roman" w:hAnsi="Times New Roman" w:cs="Times New Roman"/>
          <w:sz w:val="24"/>
          <w:szCs w:val="24"/>
        </w:rPr>
        <w:t xml:space="preserve"> 9 и 11 класса </w:t>
      </w:r>
      <w:r w:rsidRPr="009E391D">
        <w:rPr>
          <w:rFonts w:ascii="Times New Roman" w:hAnsi="Times New Roman" w:cs="Times New Roman"/>
          <w:sz w:val="24"/>
          <w:szCs w:val="24"/>
        </w:rPr>
        <w:t xml:space="preserve"> МОУ «Бердюгинская СОШ»</w:t>
      </w:r>
      <w:r w:rsidRPr="009E391D">
        <w:rPr>
          <w:rFonts w:ascii="Times New Roman" w:hAnsi="Times New Roman" w:cs="Times New Roman"/>
          <w:b/>
          <w:sz w:val="24"/>
          <w:szCs w:val="24"/>
        </w:rPr>
        <w:t xml:space="preserve"> </w:t>
      </w:r>
      <w:r w:rsidRPr="009E391D">
        <w:rPr>
          <w:rFonts w:ascii="Times New Roman" w:hAnsi="Times New Roman" w:cs="Times New Roman"/>
          <w:sz w:val="24"/>
          <w:szCs w:val="24"/>
        </w:rPr>
        <w:t xml:space="preserve">приняли участие </w:t>
      </w:r>
      <w:r w:rsidRPr="009E391D">
        <w:rPr>
          <w:rFonts w:ascii="Times New Roman" w:eastAsia="Times New Roman" w:hAnsi="Times New Roman" w:cs="Times New Roman"/>
          <w:sz w:val="24"/>
          <w:szCs w:val="24"/>
        </w:rPr>
        <w:t xml:space="preserve"> </w:t>
      </w:r>
      <w:r w:rsidRPr="009E391D">
        <w:rPr>
          <w:rFonts w:ascii="Times New Roman" w:hAnsi="Times New Roman" w:cs="Times New Roman"/>
          <w:sz w:val="24"/>
          <w:szCs w:val="24"/>
        </w:rPr>
        <w:t xml:space="preserve">в </w:t>
      </w:r>
      <w:r w:rsidRPr="00803EE9">
        <w:rPr>
          <w:rFonts w:ascii="Times New Roman" w:hAnsi="Times New Roman" w:cs="Times New Roman"/>
          <w:b/>
          <w:i/>
          <w:sz w:val="24"/>
          <w:szCs w:val="24"/>
        </w:rPr>
        <w:t>репетиционном тестировании по математике.</w:t>
      </w:r>
      <w:r w:rsidRPr="009E391D">
        <w:rPr>
          <w:rFonts w:ascii="Times New Roman" w:hAnsi="Times New Roman" w:cs="Times New Roman"/>
          <w:sz w:val="24"/>
          <w:szCs w:val="24"/>
        </w:rPr>
        <w:t xml:space="preserve"> </w:t>
      </w:r>
    </w:p>
    <w:p w:rsidR="009E391D" w:rsidRPr="009E391D" w:rsidRDefault="009E391D" w:rsidP="003403AE">
      <w:pPr>
        <w:spacing w:after="0" w:line="240" w:lineRule="auto"/>
        <w:ind w:left="-567" w:right="-143" w:firstLine="567"/>
        <w:jc w:val="both"/>
        <w:rPr>
          <w:rFonts w:ascii="Times New Roman" w:hAnsi="Times New Roman" w:cs="Times New Roman"/>
          <w:sz w:val="24"/>
          <w:szCs w:val="24"/>
        </w:rPr>
      </w:pPr>
      <w:proofErr w:type="gramStart"/>
      <w:r w:rsidRPr="009E391D">
        <w:rPr>
          <w:rFonts w:ascii="Times New Roman" w:hAnsi="Times New Roman" w:cs="Times New Roman"/>
          <w:sz w:val="24"/>
          <w:szCs w:val="24"/>
        </w:rPr>
        <w:t>13 обучающихся  (100%) 9 класса МОУ «Бердюгинская СОШ» показали уровень подготовки участников репетиционного тестирования низкий.</w:t>
      </w:r>
      <w:proofErr w:type="gramEnd"/>
    </w:p>
    <w:p w:rsidR="009E391D" w:rsidRPr="00927C27" w:rsidRDefault="009E391D" w:rsidP="003403AE">
      <w:pPr>
        <w:spacing w:after="0" w:line="240" w:lineRule="auto"/>
        <w:ind w:left="-567" w:right="-143"/>
        <w:jc w:val="both"/>
        <w:rPr>
          <w:rFonts w:ascii="Times New Roman" w:hAnsi="Times New Roman" w:cs="Times New Roman"/>
          <w:sz w:val="24"/>
          <w:szCs w:val="24"/>
        </w:rPr>
      </w:pPr>
      <w:r w:rsidRPr="009E391D">
        <w:rPr>
          <w:rFonts w:ascii="Times New Roman" w:hAnsi="Times New Roman" w:cs="Times New Roman"/>
          <w:sz w:val="24"/>
          <w:szCs w:val="24"/>
        </w:rPr>
        <w:lastRenderedPageBreak/>
        <w:t xml:space="preserve">       </w:t>
      </w:r>
      <w:r w:rsidRPr="009E391D">
        <w:rPr>
          <w:rFonts w:ascii="Times New Roman" w:hAnsi="Times New Roman" w:cs="Times New Roman"/>
          <w:sz w:val="24"/>
          <w:szCs w:val="24"/>
        </w:rPr>
        <w:tab/>
        <w:t xml:space="preserve">В 2021-2022 учебном году обучение идет по следующим учебникам: </w:t>
      </w:r>
      <w:proofErr w:type="spellStart"/>
      <w:r w:rsidRPr="009E391D">
        <w:rPr>
          <w:rFonts w:ascii="Times New Roman" w:hAnsi="Times New Roman" w:cs="Times New Roman"/>
          <w:sz w:val="24"/>
          <w:szCs w:val="24"/>
        </w:rPr>
        <w:t>Атанасян</w:t>
      </w:r>
      <w:proofErr w:type="spellEnd"/>
      <w:r w:rsidRPr="009E391D">
        <w:rPr>
          <w:rFonts w:ascii="Times New Roman" w:hAnsi="Times New Roman" w:cs="Times New Roman"/>
          <w:sz w:val="24"/>
          <w:szCs w:val="24"/>
        </w:rPr>
        <w:t xml:space="preserve"> Л.С., Бутузов В.Ф., Кадомцев С.Б. и др. «Геометрия», Колягин</w:t>
      </w:r>
      <w:r w:rsidRPr="009D7D28">
        <w:rPr>
          <w:rFonts w:ascii="Times New Roman" w:hAnsi="Times New Roman" w:cs="Times New Roman"/>
        </w:rPr>
        <w:t xml:space="preserve"> Ю.М., Ткачёва М.В</w:t>
      </w:r>
      <w:r w:rsidRPr="009E391D">
        <w:rPr>
          <w:rFonts w:ascii="Times New Roman" w:hAnsi="Times New Roman" w:cs="Times New Roman"/>
          <w:sz w:val="24"/>
          <w:szCs w:val="24"/>
        </w:rPr>
        <w:t>., Фёдорова Н.Е. и др. «Алгебра».</w:t>
      </w:r>
      <w:r>
        <w:rPr>
          <w:rFonts w:ascii="Times New Roman" w:hAnsi="Times New Roman" w:cs="Times New Roman"/>
          <w:sz w:val="24"/>
          <w:szCs w:val="24"/>
        </w:rPr>
        <w:t xml:space="preserve">           </w:t>
      </w:r>
    </w:p>
    <w:p w:rsidR="009E391D" w:rsidRPr="00E72D79" w:rsidRDefault="009E391D" w:rsidP="003403AE">
      <w:pPr>
        <w:shd w:val="clear" w:color="auto" w:fill="FFFFFF"/>
        <w:spacing w:after="0" w:line="240" w:lineRule="auto"/>
        <w:ind w:left="-567" w:right="-143" w:firstLine="567"/>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1 </w:t>
      </w:r>
      <w:r w:rsidRPr="008F46D0">
        <w:rPr>
          <w:rFonts w:ascii="Times New Roman" w:hAnsi="Times New Roman" w:cs="Times New Roman"/>
          <w:sz w:val="24"/>
          <w:szCs w:val="24"/>
        </w:rPr>
        <w:t>обу</w:t>
      </w:r>
      <w:r>
        <w:rPr>
          <w:rFonts w:ascii="Times New Roman" w:hAnsi="Times New Roman" w:cs="Times New Roman"/>
          <w:sz w:val="24"/>
          <w:szCs w:val="24"/>
        </w:rPr>
        <w:t>чающийся (8%) при выполнении контрольной работы набрал</w:t>
      </w:r>
      <w:r w:rsidRPr="008F46D0">
        <w:rPr>
          <w:rFonts w:ascii="Times New Roman" w:hAnsi="Times New Roman" w:cs="Times New Roman"/>
          <w:sz w:val="24"/>
          <w:szCs w:val="24"/>
        </w:rPr>
        <w:t xml:space="preserve"> </w:t>
      </w:r>
      <w:r>
        <w:rPr>
          <w:rFonts w:ascii="Times New Roman" w:hAnsi="Times New Roman" w:cs="Times New Roman"/>
          <w:sz w:val="24"/>
          <w:szCs w:val="24"/>
        </w:rPr>
        <w:t>2</w:t>
      </w:r>
      <w:r w:rsidRPr="008F46D0">
        <w:rPr>
          <w:rFonts w:ascii="Times New Roman" w:hAnsi="Times New Roman" w:cs="Times New Roman"/>
          <w:sz w:val="24"/>
          <w:szCs w:val="24"/>
        </w:rPr>
        <w:t xml:space="preserve"> первичных баллов, это </w:t>
      </w:r>
      <w:r>
        <w:rPr>
          <w:rFonts w:ascii="Times New Roman" w:hAnsi="Times New Roman" w:cs="Times New Roman"/>
          <w:sz w:val="24"/>
          <w:szCs w:val="24"/>
        </w:rPr>
        <w:t xml:space="preserve">самый низкий результат среди участников.  3 ученика (23%) набрали по 11 баллов </w:t>
      </w:r>
      <w:r w:rsidRPr="008F46D0">
        <w:rPr>
          <w:rFonts w:ascii="Times New Roman" w:hAnsi="Times New Roman" w:cs="Times New Roman"/>
          <w:sz w:val="24"/>
          <w:szCs w:val="24"/>
        </w:rPr>
        <w:t xml:space="preserve"> </w:t>
      </w:r>
      <w:r>
        <w:rPr>
          <w:rFonts w:ascii="Times New Roman" w:hAnsi="Times New Roman" w:cs="Times New Roman"/>
          <w:sz w:val="24"/>
          <w:szCs w:val="24"/>
        </w:rPr>
        <w:t xml:space="preserve">среди </w:t>
      </w:r>
      <w:r w:rsidRPr="008F46D0">
        <w:rPr>
          <w:rFonts w:ascii="Times New Roman" w:eastAsia="Times New Roman" w:hAnsi="Times New Roman" w:cs="Times New Roman"/>
          <w:color w:val="000000"/>
          <w:sz w:val="24"/>
          <w:szCs w:val="24"/>
          <w:lang w:eastAsia="ru-RU"/>
        </w:rPr>
        <w:t xml:space="preserve">всех участников. </w:t>
      </w:r>
      <w:r w:rsidRPr="008F46D0">
        <w:rPr>
          <w:rFonts w:ascii="Times New Roman" w:eastAsia="Times New Roman" w:hAnsi="Times New Roman" w:cs="Times New Roman"/>
          <w:sz w:val="24"/>
          <w:szCs w:val="24"/>
          <w:lang w:eastAsia="ru-RU"/>
        </w:rPr>
        <w:t>Максимал</w:t>
      </w:r>
      <w:r>
        <w:rPr>
          <w:rFonts w:ascii="Times New Roman" w:eastAsia="Times New Roman" w:hAnsi="Times New Roman" w:cs="Times New Roman"/>
          <w:sz w:val="24"/>
          <w:szCs w:val="24"/>
          <w:lang w:eastAsia="ru-RU"/>
        </w:rPr>
        <w:t>ьный балл, полученный учеником 9</w:t>
      </w:r>
      <w:r w:rsidRPr="008F46D0">
        <w:rPr>
          <w:rFonts w:ascii="Times New Roman" w:eastAsia="Times New Roman" w:hAnsi="Times New Roman" w:cs="Times New Roman"/>
          <w:sz w:val="24"/>
          <w:szCs w:val="24"/>
          <w:lang w:eastAsia="ru-RU"/>
        </w:rPr>
        <w:t xml:space="preserve"> класса – </w:t>
      </w:r>
      <w:r>
        <w:rPr>
          <w:rFonts w:ascii="Times New Roman" w:eastAsia="Times New Roman" w:hAnsi="Times New Roman" w:cs="Times New Roman"/>
          <w:sz w:val="24"/>
          <w:szCs w:val="24"/>
          <w:lang w:eastAsia="ru-RU"/>
        </w:rPr>
        <w:t>11б.</w:t>
      </w:r>
      <w:r w:rsidRPr="00EF09EC">
        <w:rPr>
          <w:rFonts w:ascii="Times New Roman" w:eastAsia="Times New Roman" w:hAnsi="Times New Roman" w:cs="Times New Roman"/>
          <w:sz w:val="24"/>
          <w:szCs w:val="24"/>
          <w:lang w:eastAsia="ru-RU"/>
        </w:rPr>
        <w:t xml:space="preserve"> </w:t>
      </w:r>
      <w:r w:rsidRPr="00E72D79">
        <w:rPr>
          <w:rFonts w:ascii="Times New Roman" w:eastAsia="Times New Roman" w:hAnsi="Times New Roman" w:cs="Times New Roman"/>
          <w:sz w:val="24"/>
          <w:szCs w:val="24"/>
          <w:lang w:eastAsia="ru-RU"/>
        </w:rPr>
        <w:t xml:space="preserve">Средний первичный балл – </w:t>
      </w:r>
      <w:r>
        <w:rPr>
          <w:rFonts w:ascii="Times New Roman" w:eastAsia="Times New Roman" w:hAnsi="Times New Roman" w:cs="Times New Roman"/>
          <w:sz w:val="24"/>
          <w:szCs w:val="24"/>
          <w:lang w:eastAsia="ru-RU"/>
        </w:rPr>
        <w:t>7.</w:t>
      </w:r>
    </w:p>
    <w:p w:rsidR="009E391D" w:rsidRPr="00ED362C" w:rsidRDefault="009E391D" w:rsidP="003403AE">
      <w:pPr>
        <w:pStyle w:val="Default"/>
        <w:ind w:left="-567" w:right="-143" w:firstLine="567"/>
        <w:jc w:val="both"/>
      </w:pPr>
      <w:r>
        <w:t xml:space="preserve">Результаты РТ по математике выявили 2 группы обучающихся с </w:t>
      </w:r>
      <w:r w:rsidRPr="0062221C">
        <w:t>различным уровнем подготовки</w:t>
      </w:r>
      <w:r>
        <w:t>: 7 учеников – низкий уровень, 6 учеников  - средний.</w:t>
      </w:r>
    </w:p>
    <w:p w:rsidR="009E391D" w:rsidRPr="00E701D7" w:rsidRDefault="009E391D" w:rsidP="003403AE">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В репетиционном тестировании по математике приняли участие 4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(100%) 11  класса МОУ «Бердюгинская СОШ».</w:t>
      </w:r>
    </w:p>
    <w:p w:rsidR="009E391D" w:rsidRPr="008A5D96" w:rsidRDefault="009E391D" w:rsidP="003403AE">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У</w:t>
      </w:r>
      <w:r w:rsidRPr="009A485B">
        <w:rPr>
          <w:rFonts w:ascii="Times New Roman" w:hAnsi="Times New Roman" w:cs="Times New Roman"/>
          <w:sz w:val="24"/>
          <w:szCs w:val="24"/>
        </w:rPr>
        <w:t>ровень подготовки участников средний.</w:t>
      </w:r>
    </w:p>
    <w:p w:rsidR="009E391D" w:rsidRPr="00ED362C" w:rsidRDefault="009E391D" w:rsidP="003403AE">
      <w:pPr>
        <w:spacing w:after="0" w:line="240" w:lineRule="auto"/>
        <w:ind w:left="-567" w:right="-143" w:firstLine="567"/>
        <w:jc w:val="both"/>
        <w:rPr>
          <w:rFonts w:ascii="Times New Roman" w:hAnsi="Times New Roman" w:cs="Times New Roman"/>
          <w:sz w:val="24"/>
          <w:szCs w:val="24"/>
        </w:rPr>
      </w:pPr>
      <w:r w:rsidRPr="00ED362C">
        <w:rPr>
          <w:rFonts w:ascii="Times New Roman" w:hAnsi="Times New Roman" w:cs="Times New Roman"/>
          <w:sz w:val="24"/>
          <w:szCs w:val="24"/>
        </w:rPr>
        <w:t xml:space="preserve">В ОУ в 2021-2022 учебном году обучение идет по следующим учебникам: </w:t>
      </w:r>
      <w:proofErr w:type="spellStart"/>
      <w:r w:rsidRPr="00ED362C">
        <w:rPr>
          <w:rFonts w:ascii="Times New Roman" w:hAnsi="Times New Roman" w:cs="Times New Roman"/>
          <w:sz w:val="24"/>
          <w:szCs w:val="24"/>
        </w:rPr>
        <w:t>Атанасян</w:t>
      </w:r>
      <w:proofErr w:type="spellEnd"/>
      <w:r w:rsidRPr="00ED362C">
        <w:rPr>
          <w:rFonts w:ascii="Times New Roman" w:hAnsi="Times New Roman" w:cs="Times New Roman"/>
          <w:sz w:val="24"/>
          <w:szCs w:val="24"/>
        </w:rPr>
        <w:t xml:space="preserve"> Л.С., Бутузов В.Ф., Кадомцев С.Б. и др. «Геометрия», Колягин Ю.М., Ткачева М.В. и др. «Алгебра и начала анализа (базовый уровень)».</w:t>
      </w:r>
    </w:p>
    <w:p w:rsidR="009E391D" w:rsidRPr="00E72D79" w:rsidRDefault="009E391D" w:rsidP="003403AE">
      <w:pPr>
        <w:shd w:val="clear" w:color="auto" w:fill="FFFFFF"/>
        <w:spacing w:after="0" w:line="240" w:lineRule="auto"/>
        <w:ind w:left="-567" w:right="-143" w:firstLine="567"/>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1 </w:t>
      </w:r>
      <w:r w:rsidRPr="008F46D0">
        <w:rPr>
          <w:rFonts w:ascii="Times New Roman" w:hAnsi="Times New Roman" w:cs="Times New Roman"/>
          <w:sz w:val="24"/>
          <w:szCs w:val="24"/>
        </w:rPr>
        <w:t>обу</w:t>
      </w:r>
      <w:r>
        <w:rPr>
          <w:rFonts w:ascii="Times New Roman" w:hAnsi="Times New Roman" w:cs="Times New Roman"/>
          <w:sz w:val="24"/>
          <w:szCs w:val="24"/>
        </w:rPr>
        <w:t>чающийся (25%) при выполнении контрольной работы набрал</w:t>
      </w:r>
      <w:r w:rsidRPr="008F46D0">
        <w:rPr>
          <w:rFonts w:ascii="Times New Roman" w:hAnsi="Times New Roman" w:cs="Times New Roman"/>
          <w:sz w:val="24"/>
          <w:szCs w:val="24"/>
        </w:rPr>
        <w:t xml:space="preserve"> </w:t>
      </w:r>
      <w:r>
        <w:rPr>
          <w:rFonts w:ascii="Times New Roman" w:hAnsi="Times New Roman" w:cs="Times New Roman"/>
          <w:sz w:val="24"/>
          <w:szCs w:val="24"/>
        </w:rPr>
        <w:t>6</w:t>
      </w:r>
      <w:r w:rsidRPr="008F46D0">
        <w:rPr>
          <w:rFonts w:ascii="Times New Roman" w:hAnsi="Times New Roman" w:cs="Times New Roman"/>
          <w:sz w:val="24"/>
          <w:szCs w:val="24"/>
        </w:rPr>
        <w:t xml:space="preserve"> первичных баллов, это </w:t>
      </w:r>
      <w:r>
        <w:rPr>
          <w:rFonts w:ascii="Times New Roman" w:hAnsi="Times New Roman" w:cs="Times New Roman"/>
          <w:sz w:val="24"/>
          <w:szCs w:val="24"/>
        </w:rPr>
        <w:t xml:space="preserve">самый низкий результат среди участников.  1 ученик (25%) набрал по 16 баллов </w:t>
      </w:r>
      <w:r w:rsidRPr="008F46D0">
        <w:rPr>
          <w:rFonts w:ascii="Times New Roman" w:hAnsi="Times New Roman" w:cs="Times New Roman"/>
          <w:sz w:val="24"/>
          <w:szCs w:val="24"/>
        </w:rPr>
        <w:t xml:space="preserve"> </w:t>
      </w:r>
      <w:r>
        <w:rPr>
          <w:rFonts w:ascii="Times New Roman" w:hAnsi="Times New Roman" w:cs="Times New Roman"/>
          <w:sz w:val="24"/>
          <w:szCs w:val="24"/>
        </w:rPr>
        <w:t xml:space="preserve">среди </w:t>
      </w:r>
      <w:r w:rsidRPr="008F46D0">
        <w:rPr>
          <w:rFonts w:ascii="Times New Roman" w:eastAsia="Times New Roman" w:hAnsi="Times New Roman" w:cs="Times New Roman"/>
          <w:color w:val="000000"/>
          <w:sz w:val="24"/>
          <w:szCs w:val="24"/>
          <w:lang w:eastAsia="ru-RU"/>
        </w:rPr>
        <w:t>всех участников</w:t>
      </w:r>
      <w:r>
        <w:rPr>
          <w:rFonts w:ascii="Times New Roman" w:eastAsia="Times New Roman" w:hAnsi="Times New Roman" w:cs="Times New Roman"/>
          <w:color w:val="000000"/>
          <w:sz w:val="24"/>
          <w:szCs w:val="24"/>
          <w:lang w:eastAsia="ru-RU"/>
        </w:rPr>
        <w:t xml:space="preserve">, это </w:t>
      </w:r>
      <w:r w:rsidRPr="008F46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м</w:t>
      </w:r>
      <w:r w:rsidRPr="008F46D0">
        <w:rPr>
          <w:rFonts w:ascii="Times New Roman" w:eastAsia="Times New Roman" w:hAnsi="Times New Roman" w:cs="Times New Roman"/>
          <w:sz w:val="24"/>
          <w:szCs w:val="24"/>
          <w:lang w:eastAsia="ru-RU"/>
        </w:rPr>
        <w:t>аксимал</w:t>
      </w:r>
      <w:r>
        <w:rPr>
          <w:rFonts w:ascii="Times New Roman" w:eastAsia="Times New Roman" w:hAnsi="Times New Roman" w:cs="Times New Roman"/>
          <w:sz w:val="24"/>
          <w:szCs w:val="24"/>
          <w:lang w:eastAsia="ru-RU"/>
        </w:rPr>
        <w:t>ьный балл, полученный учеником 11  класса.</w:t>
      </w:r>
      <w:r w:rsidRPr="00EF09EC">
        <w:rPr>
          <w:rFonts w:ascii="Times New Roman" w:eastAsia="Times New Roman" w:hAnsi="Times New Roman" w:cs="Times New Roman"/>
          <w:sz w:val="24"/>
          <w:szCs w:val="24"/>
          <w:lang w:eastAsia="ru-RU"/>
        </w:rPr>
        <w:t xml:space="preserve"> </w:t>
      </w:r>
      <w:r w:rsidRPr="00E72D79">
        <w:rPr>
          <w:rFonts w:ascii="Times New Roman" w:eastAsia="Times New Roman" w:hAnsi="Times New Roman" w:cs="Times New Roman"/>
          <w:sz w:val="24"/>
          <w:szCs w:val="24"/>
          <w:lang w:eastAsia="ru-RU"/>
        </w:rPr>
        <w:t xml:space="preserve">Средний первичный балл – </w:t>
      </w:r>
      <w:r>
        <w:rPr>
          <w:rFonts w:ascii="Times New Roman" w:eastAsia="Times New Roman" w:hAnsi="Times New Roman" w:cs="Times New Roman"/>
          <w:sz w:val="24"/>
          <w:szCs w:val="24"/>
          <w:lang w:eastAsia="ru-RU"/>
        </w:rPr>
        <w:t>12,5</w:t>
      </w:r>
    </w:p>
    <w:p w:rsidR="009E391D" w:rsidRDefault="009E391D" w:rsidP="003403AE">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Результаты РТ по математике выявили 2 группы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w:t>
      </w:r>
      <w:r w:rsidRPr="0062221C">
        <w:rPr>
          <w:rFonts w:ascii="Times New Roman" w:hAnsi="Times New Roman" w:cs="Times New Roman"/>
          <w:sz w:val="24"/>
          <w:szCs w:val="24"/>
        </w:rPr>
        <w:t>различным уровнем подготовки</w:t>
      </w:r>
      <w:r>
        <w:rPr>
          <w:rFonts w:ascii="Times New Roman" w:hAnsi="Times New Roman" w:cs="Times New Roman"/>
          <w:sz w:val="24"/>
          <w:szCs w:val="24"/>
        </w:rPr>
        <w:t>: 1 ученик – низкий уровень, 3 ученика  - средний.</w:t>
      </w:r>
    </w:p>
    <w:p w:rsidR="00803EE9" w:rsidRDefault="00803EE9" w:rsidP="003403AE">
      <w:pPr>
        <w:pStyle w:val="Default"/>
        <w:ind w:left="-567" w:right="-143" w:firstLine="567"/>
        <w:jc w:val="both"/>
      </w:pPr>
      <w:r w:rsidRPr="00233FCB">
        <w:rPr>
          <w:color w:val="000000" w:themeColor="text1"/>
        </w:rPr>
        <w:t xml:space="preserve">Результаты пробного экзамена свидетельствуют о наличии проблемных зон в подготовке обучающихся: отсутствие навыков самоконтроля, проявляющееся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и здравому смыслу. Отсутствие самоконтроля мешает </w:t>
      </w:r>
      <w:proofErr w:type="gramStart"/>
      <w:r w:rsidRPr="00233FCB">
        <w:rPr>
          <w:color w:val="000000" w:themeColor="text1"/>
        </w:rPr>
        <w:t>обучающимся</w:t>
      </w:r>
      <w:proofErr w:type="gramEnd"/>
      <w:r w:rsidRPr="00233FCB">
        <w:rPr>
          <w:color w:val="000000" w:themeColor="text1"/>
        </w:rPr>
        <w:t xml:space="preserve"> успешно справляться с заданиями, требующими выполнения последовательности шагов, проверки условий, выбора оптимального варианта решения</w:t>
      </w:r>
    </w:p>
    <w:p w:rsidR="00803EE9" w:rsidRPr="001A52A7" w:rsidRDefault="001A52A7" w:rsidP="003403AE">
      <w:pPr>
        <w:autoSpaceDE w:val="0"/>
        <w:autoSpaceDN w:val="0"/>
        <w:adjustRightInd w:val="0"/>
        <w:spacing w:after="0" w:line="240" w:lineRule="auto"/>
        <w:ind w:left="-567" w:right="-143" w:firstLine="567"/>
        <w:jc w:val="both"/>
        <w:rPr>
          <w:rFonts w:ascii="Times New Roman" w:hAnsi="Times New Roman" w:cs="Times New Roman"/>
          <w:sz w:val="24"/>
          <w:szCs w:val="24"/>
        </w:rPr>
      </w:pPr>
      <w:r w:rsidRPr="001A52A7">
        <w:rPr>
          <w:rFonts w:ascii="Times New Roman" w:hAnsi="Times New Roman" w:cs="Times New Roman"/>
          <w:sz w:val="24"/>
          <w:szCs w:val="24"/>
        </w:rPr>
        <w:t xml:space="preserve">Пробный </w:t>
      </w:r>
      <w:r w:rsidR="00803EE9" w:rsidRPr="001A52A7">
        <w:rPr>
          <w:rFonts w:ascii="Times New Roman" w:hAnsi="Times New Roman" w:cs="Times New Roman"/>
          <w:sz w:val="24"/>
          <w:szCs w:val="24"/>
        </w:rPr>
        <w:t>ЕГЭ по обществознанию</w:t>
      </w:r>
      <w:r w:rsidRPr="001A52A7">
        <w:rPr>
          <w:rFonts w:ascii="Times New Roman" w:hAnsi="Times New Roman" w:cs="Times New Roman"/>
          <w:sz w:val="24"/>
          <w:szCs w:val="24"/>
        </w:rPr>
        <w:t xml:space="preserve">, в котором участвовал 1 ученик, показал </w:t>
      </w:r>
      <w:r w:rsidR="0068246D">
        <w:rPr>
          <w:rFonts w:ascii="Times New Roman" w:hAnsi="Times New Roman" w:cs="Times New Roman"/>
          <w:sz w:val="24"/>
          <w:szCs w:val="24"/>
        </w:rPr>
        <w:t>невысокий</w:t>
      </w:r>
      <w:r w:rsidRPr="001A52A7">
        <w:rPr>
          <w:rFonts w:ascii="Times New Roman" w:hAnsi="Times New Roman" w:cs="Times New Roman"/>
          <w:sz w:val="24"/>
          <w:szCs w:val="24"/>
        </w:rPr>
        <w:t xml:space="preserve"> результат подготовки (</w:t>
      </w:r>
      <w:r w:rsidR="0068246D">
        <w:rPr>
          <w:rFonts w:ascii="Times New Roman" w:hAnsi="Times New Roman" w:cs="Times New Roman"/>
          <w:sz w:val="24"/>
          <w:szCs w:val="24"/>
        </w:rPr>
        <w:t>47</w:t>
      </w:r>
      <w:r w:rsidRPr="001A52A7">
        <w:rPr>
          <w:rFonts w:ascii="Times New Roman" w:hAnsi="Times New Roman" w:cs="Times New Roman"/>
          <w:sz w:val="24"/>
          <w:szCs w:val="24"/>
        </w:rPr>
        <w:t xml:space="preserve"> баллов из 42 минимальных).</w:t>
      </w:r>
    </w:p>
    <w:p w:rsidR="001A52A7" w:rsidRDefault="001A52A7" w:rsidP="003403AE">
      <w:pPr>
        <w:spacing w:after="0" w:line="240" w:lineRule="auto"/>
        <w:ind w:left="-567" w:right="-143" w:firstLine="567"/>
        <w:jc w:val="both"/>
        <w:rPr>
          <w:rFonts w:ascii="Times New Roman" w:hAnsi="Times New Roman" w:cs="Times New Roman"/>
          <w:sz w:val="24"/>
          <w:szCs w:val="24"/>
        </w:rPr>
      </w:pPr>
      <w:r w:rsidRPr="009016D5">
        <w:rPr>
          <w:rFonts w:ascii="Times New Roman" w:hAnsi="Times New Roman" w:cs="Times New Roman"/>
          <w:sz w:val="24"/>
          <w:szCs w:val="24"/>
        </w:rPr>
        <w:t xml:space="preserve">Ежедневно осуществлялся учет и контроль посещаемости учащимися учебных занятий с целью минимизации немотивированных пропусков учебных занятий.   </w:t>
      </w:r>
    </w:p>
    <w:p w:rsidR="001A52A7" w:rsidRPr="009016D5" w:rsidRDefault="001A52A7" w:rsidP="003403AE">
      <w:pPr>
        <w:spacing w:after="0" w:line="240" w:lineRule="auto"/>
        <w:ind w:left="-567" w:right="-143" w:firstLine="567"/>
        <w:jc w:val="both"/>
        <w:rPr>
          <w:rFonts w:ascii="Times New Roman" w:hAnsi="Times New Roman" w:cs="Times New Roman"/>
          <w:sz w:val="24"/>
          <w:szCs w:val="24"/>
        </w:rPr>
      </w:pPr>
      <w:r w:rsidRPr="009016D5">
        <w:rPr>
          <w:rFonts w:ascii="Times New Roman" w:hAnsi="Times New Roman" w:cs="Times New Roman"/>
          <w:sz w:val="24"/>
          <w:szCs w:val="24"/>
        </w:rPr>
        <w:t xml:space="preserve">В этом учебном году нет обучающихся, </w:t>
      </w:r>
      <w:r>
        <w:rPr>
          <w:rFonts w:ascii="Times New Roman" w:hAnsi="Times New Roman" w:cs="Times New Roman"/>
          <w:sz w:val="24"/>
          <w:szCs w:val="24"/>
        </w:rPr>
        <w:t xml:space="preserve">не посещающих ОУ без уважительной причины и </w:t>
      </w:r>
      <w:r w:rsidRPr="009016D5">
        <w:rPr>
          <w:rFonts w:ascii="Times New Roman" w:hAnsi="Times New Roman" w:cs="Times New Roman"/>
          <w:sz w:val="24"/>
          <w:szCs w:val="24"/>
        </w:rPr>
        <w:t xml:space="preserve">пропустивших более 30% уроков без уважительной причины. </w:t>
      </w:r>
    </w:p>
    <w:p w:rsidR="001A52A7" w:rsidRDefault="001A52A7" w:rsidP="003403AE">
      <w:pPr>
        <w:pStyle w:val="Default"/>
        <w:ind w:left="-567" w:right="-143" w:firstLine="567"/>
        <w:jc w:val="both"/>
      </w:pPr>
      <w:r w:rsidRPr="009016D5">
        <w:t>Разработ</w:t>
      </w:r>
      <w:r>
        <w:t xml:space="preserve">аны и </w:t>
      </w:r>
      <w:r w:rsidRPr="009016D5">
        <w:t xml:space="preserve"> реализ</w:t>
      </w:r>
      <w:r>
        <w:t xml:space="preserve">ованы </w:t>
      </w:r>
      <w:r w:rsidRPr="009016D5">
        <w:t xml:space="preserve"> план</w:t>
      </w:r>
      <w:r>
        <w:t>ы</w:t>
      </w:r>
      <w:r w:rsidRPr="009016D5">
        <w:t xml:space="preserve"> индивидуальной работы с учащимися группами риска (или имеющими низкую мотивацию к обучению) на основе результатов диагностических контрольных работ, тестирования и др. оценочных процедур</w:t>
      </w:r>
      <w:r>
        <w:t>. С октября 2021 года проводились консультации по подготовке к ОГЭ и ЕГЭ по математике, русскому языку, биологии, обществознанию.</w:t>
      </w:r>
      <w:r w:rsidRPr="009016D5">
        <w:t xml:space="preserve"> </w:t>
      </w:r>
      <w:r>
        <w:t xml:space="preserve">     </w:t>
      </w:r>
      <w:r w:rsidRPr="009016D5">
        <w:t xml:space="preserve">Педагоги выпускных классов организуют  работу обучающихся на </w:t>
      </w:r>
      <w:r w:rsidRPr="005C0187">
        <w:t>различных цифровых образовательных платформах, с цифровыми образовательными ресурсами</w:t>
      </w:r>
      <w:r w:rsidRPr="009016D5">
        <w:t xml:space="preserve"> для подготовки к ГИА</w:t>
      </w:r>
      <w:r>
        <w:t xml:space="preserve"> (Яндекс класс, РЭШ, Решу ОГЭ и др.)</w:t>
      </w:r>
    </w:p>
    <w:p w:rsidR="00986D48" w:rsidRPr="00A75C3D" w:rsidRDefault="00524502" w:rsidP="00522FD1">
      <w:pPr>
        <w:autoSpaceDE w:val="0"/>
        <w:autoSpaceDN w:val="0"/>
        <w:adjustRightInd w:val="0"/>
        <w:spacing w:after="0" w:line="240" w:lineRule="auto"/>
        <w:jc w:val="center"/>
        <w:rPr>
          <w:rFonts w:ascii="Times New Roman" w:hAnsi="Times New Roman" w:cs="Times New Roman"/>
          <w:b/>
          <w:i/>
          <w:sz w:val="24"/>
          <w:szCs w:val="24"/>
        </w:rPr>
      </w:pPr>
      <w:r w:rsidRPr="00A75C3D">
        <w:rPr>
          <w:rFonts w:ascii="Times New Roman" w:hAnsi="Times New Roman" w:cs="Times New Roman"/>
          <w:b/>
          <w:i/>
          <w:sz w:val="24"/>
          <w:szCs w:val="24"/>
        </w:rPr>
        <w:t xml:space="preserve">Результаты </w:t>
      </w:r>
      <w:r w:rsidR="005A24F9" w:rsidRPr="00A75C3D">
        <w:rPr>
          <w:rFonts w:ascii="Times New Roman" w:hAnsi="Times New Roman" w:cs="Times New Roman"/>
          <w:b/>
          <w:i/>
          <w:sz w:val="24"/>
          <w:szCs w:val="24"/>
        </w:rPr>
        <w:t xml:space="preserve">учебной </w:t>
      </w:r>
      <w:r w:rsidRPr="00A75C3D">
        <w:rPr>
          <w:rFonts w:ascii="Times New Roman" w:hAnsi="Times New Roman" w:cs="Times New Roman"/>
          <w:b/>
          <w:i/>
          <w:sz w:val="24"/>
          <w:szCs w:val="24"/>
        </w:rPr>
        <w:t xml:space="preserve">деятельности </w:t>
      </w:r>
      <w:r w:rsidR="00C37056" w:rsidRPr="00A75C3D">
        <w:rPr>
          <w:rFonts w:ascii="Times New Roman" w:hAnsi="Times New Roman" w:cs="Times New Roman"/>
          <w:b/>
          <w:i/>
          <w:sz w:val="24"/>
          <w:szCs w:val="24"/>
        </w:rPr>
        <w:t>учреждения за 202</w:t>
      </w:r>
      <w:r w:rsidR="006C2233" w:rsidRPr="00A75C3D">
        <w:rPr>
          <w:rFonts w:ascii="Times New Roman" w:hAnsi="Times New Roman" w:cs="Times New Roman"/>
          <w:b/>
          <w:i/>
          <w:sz w:val="24"/>
          <w:szCs w:val="24"/>
        </w:rPr>
        <w:t>1</w:t>
      </w:r>
      <w:r w:rsidR="00C37056" w:rsidRPr="00A75C3D">
        <w:rPr>
          <w:rFonts w:ascii="Times New Roman" w:hAnsi="Times New Roman" w:cs="Times New Roman"/>
          <w:b/>
          <w:i/>
          <w:sz w:val="24"/>
          <w:szCs w:val="24"/>
        </w:rPr>
        <w:t>-202</w:t>
      </w:r>
      <w:r w:rsidR="006C2233" w:rsidRPr="00A75C3D">
        <w:rPr>
          <w:rFonts w:ascii="Times New Roman" w:hAnsi="Times New Roman" w:cs="Times New Roman"/>
          <w:b/>
          <w:i/>
          <w:sz w:val="24"/>
          <w:szCs w:val="24"/>
        </w:rPr>
        <w:t>2</w:t>
      </w:r>
      <w:r w:rsidR="00C37056" w:rsidRPr="00A75C3D">
        <w:rPr>
          <w:rFonts w:ascii="Times New Roman" w:hAnsi="Times New Roman" w:cs="Times New Roman"/>
          <w:b/>
          <w:i/>
          <w:sz w:val="24"/>
          <w:szCs w:val="24"/>
        </w:rPr>
        <w:t xml:space="preserve"> учебный год</w:t>
      </w:r>
    </w:p>
    <w:tbl>
      <w:tblPr>
        <w:tblStyle w:val="a5"/>
        <w:tblW w:w="10632" w:type="dxa"/>
        <w:tblInd w:w="-601" w:type="dxa"/>
        <w:tblLayout w:type="fixed"/>
        <w:tblLook w:val="04A0" w:firstRow="1" w:lastRow="0" w:firstColumn="1" w:lastColumn="0" w:noHBand="0" w:noVBand="1"/>
      </w:tblPr>
      <w:tblGrid>
        <w:gridCol w:w="993"/>
        <w:gridCol w:w="709"/>
        <w:gridCol w:w="567"/>
        <w:gridCol w:w="567"/>
        <w:gridCol w:w="568"/>
        <w:gridCol w:w="567"/>
        <w:gridCol w:w="426"/>
        <w:gridCol w:w="565"/>
        <w:gridCol w:w="567"/>
        <w:gridCol w:w="709"/>
        <w:gridCol w:w="567"/>
        <w:gridCol w:w="567"/>
        <w:gridCol w:w="567"/>
        <w:gridCol w:w="567"/>
        <w:gridCol w:w="435"/>
        <w:gridCol w:w="415"/>
        <w:gridCol w:w="426"/>
        <w:gridCol w:w="425"/>
        <w:gridCol w:w="425"/>
      </w:tblGrid>
      <w:tr w:rsidR="00050823" w:rsidTr="00050823">
        <w:tc>
          <w:tcPr>
            <w:tcW w:w="993" w:type="dxa"/>
            <w:vMerge w:val="restart"/>
          </w:tcPr>
          <w:p w:rsidR="00050823" w:rsidRPr="00794234" w:rsidRDefault="00050823" w:rsidP="00050823">
            <w:pPr>
              <w:ind w:left="-91" w:hanging="15"/>
              <w:jc w:val="right"/>
              <w:rPr>
                <w:rFonts w:ascii="Times New Roman" w:hAnsi="Times New Roman" w:cs="Times New Roman"/>
                <w:sz w:val="16"/>
                <w:szCs w:val="16"/>
              </w:rPr>
            </w:pPr>
            <w:r w:rsidRPr="00794234">
              <w:rPr>
                <w:rFonts w:ascii="Times New Roman" w:hAnsi="Times New Roman" w:cs="Times New Roman"/>
                <w:sz w:val="16"/>
                <w:szCs w:val="16"/>
              </w:rPr>
              <w:t>Количество</w:t>
            </w:r>
          </w:p>
          <w:p w:rsidR="00050823" w:rsidRPr="00794234" w:rsidRDefault="00050823" w:rsidP="00050823">
            <w:pPr>
              <w:autoSpaceDE w:val="0"/>
              <w:autoSpaceDN w:val="0"/>
              <w:adjustRightInd w:val="0"/>
              <w:jc w:val="center"/>
              <w:rPr>
                <w:rFonts w:ascii="Times New Roman" w:hAnsi="Times New Roman" w:cs="Times New Roman"/>
                <w:b/>
                <w:i/>
                <w:sz w:val="16"/>
                <w:szCs w:val="16"/>
              </w:rPr>
            </w:pPr>
            <w:r w:rsidRPr="00794234">
              <w:rPr>
                <w:rFonts w:ascii="Times New Roman" w:hAnsi="Times New Roman" w:cs="Times New Roman"/>
                <w:sz w:val="16"/>
                <w:szCs w:val="16"/>
              </w:rPr>
              <w:t>учащихся</w:t>
            </w:r>
          </w:p>
        </w:tc>
        <w:tc>
          <w:tcPr>
            <w:tcW w:w="709" w:type="dxa"/>
            <w:vMerge w:val="restart"/>
          </w:tcPr>
          <w:p w:rsidR="00050823" w:rsidRPr="00794234" w:rsidRDefault="00050823" w:rsidP="0097641D">
            <w:pPr>
              <w:autoSpaceDE w:val="0"/>
              <w:autoSpaceDN w:val="0"/>
              <w:adjustRightInd w:val="0"/>
              <w:jc w:val="center"/>
              <w:rPr>
                <w:rFonts w:ascii="Times New Roman" w:hAnsi="Times New Roman" w:cs="Times New Roman"/>
                <w:b/>
                <w:i/>
                <w:sz w:val="16"/>
                <w:szCs w:val="16"/>
              </w:rPr>
            </w:pPr>
            <w:proofErr w:type="gramStart"/>
            <w:r w:rsidRPr="00794234">
              <w:rPr>
                <w:rFonts w:ascii="Times New Roman" w:hAnsi="Times New Roman" w:cs="Times New Roman"/>
                <w:sz w:val="16"/>
                <w:szCs w:val="16"/>
              </w:rPr>
              <w:t>Коли</w:t>
            </w:r>
            <w:r>
              <w:rPr>
                <w:rFonts w:ascii="Times New Roman" w:hAnsi="Times New Roman" w:cs="Times New Roman"/>
                <w:sz w:val="16"/>
                <w:szCs w:val="16"/>
              </w:rPr>
              <w:t>-</w:t>
            </w:r>
            <w:proofErr w:type="spellStart"/>
            <w:r w:rsidRPr="00794234">
              <w:rPr>
                <w:rFonts w:ascii="Times New Roman" w:hAnsi="Times New Roman" w:cs="Times New Roman"/>
                <w:sz w:val="16"/>
                <w:szCs w:val="16"/>
              </w:rPr>
              <w:t>чество</w:t>
            </w:r>
            <w:proofErr w:type="spellEnd"/>
            <w:proofErr w:type="gramEnd"/>
            <w:r w:rsidRPr="00794234">
              <w:rPr>
                <w:rFonts w:ascii="Times New Roman" w:hAnsi="Times New Roman" w:cs="Times New Roman"/>
                <w:sz w:val="16"/>
                <w:szCs w:val="16"/>
              </w:rPr>
              <w:t xml:space="preserve"> аттестованных</w:t>
            </w:r>
          </w:p>
        </w:tc>
        <w:tc>
          <w:tcPr>
            <w:tcW w:w="6804" w:type="dxa"/>
            <w:gridSpan w:val="12"/>
          </w:tcPr>
          <w:p w:rsidR="00050823" w:rsidRDefault="00050823" w:rsidP="00524502">
            <w:pPr>
              <w:autoSpaceDE w:val="0"/>
              <w:autoSpaceDN w:val="0"/>
              <w:adjustRightInd w:val="0"/>
              <w:jc w:val="center"/>
              <w:rPr>
                <w:rFonts w:ascii="Times New Roman" w:hAnsi="Times New Roman" w:cs="Times New Roman"/>
                <w:sz w:val="16"/>
                <w:szCs w:val="16"/>
              </w:rPr>
            </w:pPr>
          </w:p>
          <w:p w:rsidR="00050823" w:rsidRPr="00794234" w:rsidRDefault="00050823" w:rsidP="00524502">
            <w:pPr>
              <w:autoSpaceDE w:val="0"/>
              <w:autoSpaceDN w:val="0"/>
              <w:adjustRightInd w:val="0"/>
              <w:jc w:val="center"/>
              <w:rPr>
                <w:rFonts w:ascii="Times New Roman" w:hAnsi="Times New Roman" w:cs="Times New Roman"/>
                <w:b/>
                <w:i/>
                <w:sz w:val="16"/>
                <w:szCs w:val="16"/>
              </w:rPr>
            </w:pPr>
            <w:r w:rsidRPr="00794234">
              <w:rPr>
                <w:rFonts w:ascii="Times New Roman" w:hAnsi="Times New Roman" w:cs="Times New Roman"/>
                <w:sz w:val="16"/>
                <w:szCs w:val="16"/>
              </w:rPr>
              <w:t>Успевают на "4" и "5"</w:t>
            </w:r>
          </w:p>
        </w:tc>
        <w:tc>
          <w:tcPr>
            <w:tcW w:w="2126" w:type="dxa"/>
            <w:gridSpan w:val="5"/>
            <w:vMerge w:val="restart"/>
          </w:tcPr>
          <w:p w:rsidR="00050823" w:rsidRPr="00794234" w:rsidRDefault="00050823" w:rsidP="00524502">
            <w:pPr>
              <w:autoSpaceDE w:val="0"/>
              <w:autoSpaceDN w:val="0"/>
              <w:adjustRightInd w:val="0"/>
              <w:jc w:val="center"/>
              <w:rPr>
                <w:rFonts w:ascii="Times New Roman" w:hAnsi="Times New Roman" w:cs="Times New Roman"/>
                <w:b/>
                <w:i/>
                <w:sz w:val="16"/>
                <w:szCs w:val="16"/>
              </w:rPr>
            </w:pPr>
            <w:r w:rsidRPr="00794234">
              <w:rPr>
                <w:rFonts w:ascii="Times New Roman" w:hAnsi="Times New Roman" w:cs="Times New Roman"/>
                <w:sz w:val="16"/>
                <w:szCs w:val="16"/>
              </w:rPr>
              <w:t>Неуспевающие</w:t>
            </w:r>
          </w:p>
        </w:tc>
      </w:tr>
      <w:tr w:rsidR="00050823" w:rsidTr="00050823">
        <w:tc>
          <w:tcPr>
            <w:tcW w:w="993" w:type="dxa"/>
            <w:vMerge/>
          </w:tcPr>
          <w:p w:rsidR="00050823" w:rsidRPr="00794234" w:rsidRDefault="00050823" w:rsidP="00050823">
            <w:pPr>
              <w:autoSpaceDE w:val="0"/>
              <w:autoSpaceDN w:val="0"/>
              <w:adjustRightInd w:val="0"/>
              <w:jc w:val="center"/>
              <w:rPr>
                <w:rFonts w:ascii="Times New Roman" w:hAnsi="Times New Roman" w:cs="Times New Roman"/>
                <w:b/>
                <w:i/>
                <w:sz w:val="16"/>
                <w:szCs w:val="16"/>
                <w:highlight w:val="yellow"/>
              </w:rPr>
            </w:pPr>
          </w:p>
        </w:tc>
        <w:tc>
          <w:tcPr>
            <w:tcW w:w="709" w:type="dxa"/>
            <w:vMerge/>
          </w:tcPr>
          <w:p w:rsidR="00050823" w:rsidRPr="00794234" w:rsidRDefault="00050823" w:rsidP="00524502">
            <w:pPr>
              <w:autoSpaceDE w:val="0"/>
              <w:autoSpaceDN w:val="0"/>
              <w:adjustRightInd w:val="0"/>
              <w:jc w:val="center"/>
              <w:rPr>
                <w:rFonts w:ascii="Times New Roman" w:hAnsi="Times New Roman" w:cs="Times New Roman"/>
                <w:b/>
                <w:i/>
                <w:sz w:val="16"/>
                <w:szCs w:val="16"/>
                <w:highlight w:val="yellow"/>
              </w:rPr>
            </w:pPr>
          </w:p>
        </w:tc>
        <w:tc>
          <w:tcPr>
            <w:tcW w:w="2695" w:type="dxa"/>
            <w:gridSpan w:val="5"/>
          </w:tcPr>
          <w:p w:rsidR="00050823" w:rsidRPr="00794234" w:rsidRDefault="00050823" w:rsidP="0097641D">
            <w:pPr>
              <w:autoSpaceDE w:val="0"/>
              <w:autoSpaceDN w:val="0"/>
              <w:adjustRightInd w:val="0"/>
              <w:jc w:val="center"/>
              <w:rPr>
                <w:rFonts w:ascii="Times New Roman" w:hAnsi="Times New Roman" w:cs="Times New Roman"/>
                <w:b/>
                <w:i/>
                <w:sz w:val="16"/>
                <w:szCs w:val="16"/>
                <w:highlight w:val="yellow"/>
              </w:rPr>
            </w:pPr>
            <w:r w:rsidRPr="00794234">
              <w:rPr>
                <w:rFonts w:ascii="Times New Roman" w:hAnsi="Times New Roman" w:cs="Times New Roman"/>
                <w:sz w:val="16"/>
                <w:szCs w:val="16"/>
              </w:rPr>
              <w:t>Количество отличников</w:t>
            </w:r>
          </w:p>
        </w:tc>
        <w:tc>
          <w:tcPr>
            <w:tcW w:w="2975" w:type="dxa"/>
            <w:gridSpan w:val="5"/>
          </w:tcPr>
          <w:p w:rsidR="00050823" w:rsidRPr="00794234" w:rsidRDefault="00050823" w:rsidP="00794234">
            <w:pPr>
              <w:autoSpaceDE w:val="0"/>
              <w:autoSpaceDN w:val="0"/>
              <w:adjustRightInd w:val="0"/>
              <w:jc w:val="center"/>
              <w:rPr>
                <w:rFonts w:ascii="Times New Roman" w:hAnsi="Times New Roman" w:cs="Times New Roman"/>
                <w:b/>
                <w:i/>
                <w:sz w:val="16"/>
                <w:szCs w:val="16"/>
                <w:highlight w:val="yellow"/>
              </w:rPr>
            </w:pPr>
            <w:r w:rsidRPr="00794234">
              <w:rPr>
                <w:rFonts w:ascii="Times New Roman" w:hAnsi="Times New Roman" w:cs="Times New Roman"/>
                <w:sz w:val="16"/>
                <w:szCs w:val="16"/>
              </w:rPr>
              <w:t>Количество ударников</w:t>
            </w:r>
          </w:p>
        </w:tc>
        <w:tc>
          <w:tcPr>
            <w:tcW w:w="1134" w:type="dxa"/>
            <w:gridSpan w:val="2"/>
          </w:tcPr>
          <w:p w:rsidR="00050823" w:rsidRPr="00794234" w:rsidRDefault="00050823" w:rsidP="0097641D">
            <w:pPr>
              <w:ind w:left="-93" w:firstLine="30"/>
              <w:jc w:val="center"/>
              <w:rPr>
                <w:rFonts w:ascii="Times New Roman" w:hAnsi="Times New Roman" w:cs="Times New Roman"/>
                <w:sz w:val="16"/>
                <w:szCs w:val="16"/>
              </w:rPr>
            </w:pPr>
            <w:r w:rsidRPr="00794234">
              <w:rPr>
                <w:rFonts w:ascii="Times New Roman" w:hAnsi="Times New Roman" w:cs="Times New Roman"/>
                <w:sz w:val="16"/>
                <w:szCs w:val="16"/>
              </w:rPr>
              <w:t xml:space="preserve">Всего </w:t>
            </w:r>
          </w:p>
          <w:p w:rsidR="00050823" w:rsidRPr="00794234" w:rsidRDefault="00050823" w:rsidP="0097641D">
            <w:pPr>
              <w:autoSpaceDE w:val="0"/>
              <w:autoSpaceDN w:val="0"/>
              <w:adjustRightInd w:val="0"/>
              <w:jc w:val="center"/>
              <w:rPr>
                <w:rFonts w:ascii="Times New Roman" w:hAnsi="Times New Roman" w:cs="Times New Roman"/>
                <w:b/>
                <w:i/>
                <w:sz w:val="16"/>
                <w:szCs w:val="16"/>
                <w:highlight w:val="yellow"/>
              </w:rPr>
            </w:pPr>
            <w:r w:rsidRPr="00794234">
              <w:rPr>
                <w:rFonts w:ascii="Times New Roman" w:hAnsi="Times New Roman" w:cs="Times New Roman"/>
                <w:sz w:val="16"/>
                <w:szCs w:val="16"/>
              </w:rPr>
              <w:t>на "4" и "5"</w:t>
            </w:r>
          </w:p>
        </w:tc>
        <w:tc>
          <w:tcPr>
            <w:tcW w:w="2126" w:type="dxa"/>
            <w:gridSpan w:val="5"/>
            <w:vMerge/>
          </w:tcPr>
          <w:p w:rsidR="00050823" w:rsidRPr="00794234" w:rsidRDefault="00050823" w:rsidP="00524502">
            <w:pPr>
              <w:autoSpaceDE w:val="0"/>
              <w:autoSpaceDN w:val="0"/>
              <w:adjustRightInd w:val="0"/>
              <w:jc w:val="center"/>
              <w:rPr>
                <w:rFonts w:ascii="Times New Roman" w:hAnsi="Times New Roman" w:cs="Times New Roman"/>
                <w:b/>
                <w:i/>
                <w:sz w:val="16"/>
                <w:szCs w:val="16"/>
                <w:highlight w:val="yellow"/>
              </w:rPr>
            </w:pPr>
          </w:p>
        </w:tc>
      </w:tr>
      <w:tr w:rsidR="00050823" w:rsidTr="00050823">
        <w:tc>
          <w:tcPr>
            <w:tcW w:w="993" w:type="dxa"/>
            <w:vMerge/>
          </w:tcPr>
          <w:p w:rsidR="00050823" w:rsidRPr="00794234" w:rsidRDefault="00050823" w:rsidP="00524502">
            <w:pPr>
              <w:autoSpaceDE w:val="0"/>
              <w:autoSpaceDN w:val="0"/>
              <w:adjustRightInd w:val="0"/>
              <w:jc w:val="center"/>
              <w:rPr>
                <w:rFonts w:ascii="Times New Roman" w:hAnsi="Times New Roman" w:cs="Times New Roman"/>
                <w:b/>
                <w:i/>
                <w:sz w:val="16"/>
                <w:szCs w:val="16"/>
                <w:highlight w:val="yellow"/>
              </w:rPr>
            </w:pPr>
          </w:p>
        </w:tc>
        <w:tc>
          <w:tcPr>
            <w:tcW w:w="709" w:type="dxa"/>
            <w:vMerge/>
          </w:tcPr>
          <w:p w:rsidR="00050823" w:rsidRPr="00794234" w:rsidRDefault="00050823" w:rsidP="00524502">
            <w:pPr>
              <w:autoSpaceDE w:val="0"/>
              <w:autoSpaceDN w:val="0"/>
              <w:adjustRightInd w:val="0"/>
              <w:jc w:val="center"/>
              <w:rPr>
                <w:rFonts w:ascii="Times New Roman" w:hAnsi="Times New Roman" w:cs="Times New Roman"/>
                <w:b/>
                <w:i/>
                <w:sz w:val="16"/>
                <w:szCs w:val="16"/>
                <w:highlight w:val="yellow"/>
              </w:rPr>
            </w:pPr>
          </w:p>
        </w:tc>
        <w:tc>
          <w:tcPr>
            <w:tcW w:w="567" w:type="dxa"/>
          </w:tcPr>
          <w:p w:rsidR="00050823" w:rsidRPr="00794234" w:rsidRDefault="00050823" w:rsidP="00524502">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2-4</w:t>
            </w:r>
          </w:p>
        </w:tc>
        <w:tc>
          <w:tcPr>
            <w:tcW w:w="567" w:type="dxa"/>
          </w:tcPr>
          <w:p w:rsidR="00050823" w:rsidRPr="00794234" w:rsidRDefault="00050823" w:rsidP="00524502">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5-9</w:t>
            </w:r>
          </w:p>
        </w:tc>
        <w:tc>
          <w:tcPr>
            <w:tcW w:w="568" w:type="dxa"/>
          </w:tcPr>
          <w:p w:rsidR="00050823" w:rsidRPr="00794234" w:rsidRDefault="00050823" w:rsidP="00524502">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10-11</w:t>
            </w:r>
          </w:p>
        </w:tc>
        <w:tc>
          <w:tcPr>
            <w:tcW w:w="567" w:type="dxa"/>
          </w:tcPr>
          <w:p w:rsidR="00050823" w:rsidRPr="00794234" w:rsidRDefault="00050823" w:rsidP="00524502">
            <w:pPr>
              <w:autoSpaceDE w:val="0"/>
              <w:autoSpaceDN w:val="0"/>
              <w:adjustRightInd w:val="0"/>
              <w:jc w:val="center"/>
              <w:rPr>
                <w:rFonts w:ascii="Times New Roman" w:hAnsi="Times New Roman" w:cs="Times New Roman"/>
                <w:sz w:val="16"/>
                <w:szCs w:val="16"/>
              </w:rPr>
            </w:pPr>
            <w:proofErr w:type="gramStart"/>
            <w:r w:rsidRPr="00794234">
              <w:rPr>
                <w:rFonts w:ascii="Times New Roman" w:hAnsi="Times New Roman" w:cs="Times New Roman"/>
                <w:sz w:val="16"/>
                <w:szCs w:val="16"/>
              </w:rPr>
              <w:t>Все</w:t>
            </w:r>
            <w:r>
              <w:rPr>
                <w:rFonts w:ascii="Times New Roman" w:hAnsi="Times New Roman" w:cs="Times New Roman"/>
                <w:sz w:val="16"/>
                <w:szCs w:val="16"/>
              </w:rPr>
              <w:t>-</w:t>
            </w:r>
            <w:proofErr w:type="spellStart"/>
            <w:r w:rsidRPr="00794234">
              <w:rPr>
                <w:rFonts w:ascii="Times New Roman" w:hAnsi="Times New Roman" w:cs="Times New Roman"/>
                <w:sz w:val="16"/>
                <w:szCs w:val="16"/>
              </w:rPr>
              <w:t>го</w:t>
            </w:r>
            <w:proofErr w:type="spellEnd"/>
            <w:proofErr w:type="gramEnd"/>
          </w:p>
        </w:tc>
        <w:tc>
          <w:tcPr>
            <w:tcW w:w="426" w:type="dxa"/>
          </w:tcPr>
          <w:p w:rsidR="00050823" w:rsidRPr="00794234" w:rsidRDefault="00050823" w:rsidP="00524502">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w:t>
            </w:r>
          </w:p>
        </w:tc>
        <w:tc>
          <w:tcPr>
            <w:tcW w:w="565" w:type="dxa"/>
          </w:tcPr>
          <w:p w:rsidR="00050823" w:rsidRPr="00794234" w:rsidRDefault="00050823" w:rsidP="00927C27">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2-4</w:t>
            </w:r>
          </w:p>
        </w:tc>
        <w:tc>
          <w:tcPr>
            <w:tcW w:w="567" w:type="dxa"/>
          </w:tcPr>
          <w:p w:rsidR="00050823" w:rsidRPr="00794234" w:rsidRDefault="00050823" w:rsidP="00927C27">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5-9</w:t>
            </w:r>
          </w:p>
        </w:tc>
        <w:tc>
          <w:tcPr>
            <w:tcW w:w="709" w:type="dxa"/>
          </w:tcPr>
          <w:p w:rsidR="00050823" w:rsidRPr="00794234" w:rsidRDefault="00050823" w:rsidP="00927C27">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10-11</w:t>
            </w:r>
          </w:p>
        </w:tc>
        <w:tc>
          <w:tcPr>
            <w:tcW w:w="567" w:type="dxa"/>
          </w:tcPr>
          <w:p w:rsidR="00050823" w:rsidRPr="00794234" w:rsidRDefault="00050823" w:rsidP="00927C27">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Все</w:t>
            </w:r>
            <w:r>
              <w:rPr>
                <w:rFonts w:ascii="Times New Roman" w:hAnsi="Times New Roman" w:cs="Times New Roman"/>
                <w:sz w:val="16"/>
                <w:szCs w:val="16"/>
              </w:rPr>
              <w:t xml:space="preserve"> </w:t>
            </w:r>
            <w:proofErr w:type="gramStart"/>
            <w:r>
              <w:rPr>
                <w:rFonts w:ascii="Times New Roman" w:hAnsi="Times New Roman" w:cs="Times New Roman"/>
                <w:sz w:val="16"/>
                <w:szCs w:val="16"/>
              </w:rPr>
              <w:t>-</w:t>
            </w:r>
            <w:r w:rsidRPr="00794234">
              <w:rPr>
                <w:rFonts w:ascii="Times New Roman" w:hAnsi="Times New Roman" w:cs="Times New Roman"/>
                <w:sz w:val="16"/>
                <w:szCs w:val="16"/>
              </w:rPr>
              <w:t>г</w:t>
            </w:r>
            <w:proofErr w:type="gramEnd"/>
            <w:r w:rsidRPr="00794234">
              <w:rPr>
                <w:rFonts w:ascii="Times New Roman" w:hAnsi="Times New Roman" w:cs="Times New Roman"/>
                <w:sz w:val="16"/>
                <w:szCs w:val="16"/>
              </w:rPr>
              <w:t>о</w:t>
            </w:r>
          </w:p>
        </w:tc>
        <w:tc>
          <w:tcPr>
            <w:tcW w:w="567" w:type="dxa"/>
          </w:tcPr>
          <w:p w:rsidR="00050823" w:rsidRPr="00794234" w:rsidRDefault="00050823" w:rsidP="00927C27">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w:t>
            </w:r>
          </w:p>
        </w:tc>
        <w:tc>
          <w:tcPr>
            <w:tcW w:w="567" w:type="dxa"/>
          </w:tcPr>
          <w:p w:rsidR="00050823" w:rsidRPr="00794234" w:rsidRDefault="00050823" w:rsidP="00927C27">
            <w:pPr>
              <w:autoSpaceDE w:val="0"/>
              <w:autoSpaceDN w:val="0"/>
              <w:adjustRightInd w:val="0"/>
              <w:jc w:val="center"/>
              <w:rPr>
                <w:rFonts w:ascii="Times New Roman" w:hAnsi="Times New Roman" w:cs="Times New Roman"/>
                <w:sz w:val="16"/>
                <w:szCs w:val="16"/>
              </w:rPr>
            </w:pPr>
            <w:proofErr w:type="gramStart"/>
            <w:r w:rsidRPr="00794234">
              <w:rPr>
                <w:rFonts w:ascii="Times New Roman" w:hAnsi="Times New Roman" w:cs="Times New Roman"/>
                <w:sz w:val="16"/>
                <w:szCs w:val="16"/>
              </w:rPr>
              <w:t>Все</w:t>
            </w:r>
            <w:r>
              <w:rPr>
                <w:rFonts w:ascii="Times New Roman" w:hAnsi="Times New Roman" w:cs="Times New Roman"/>
                <w:sz w:val="16"/>
                <w:szCs w:val="16"/>
              </w:rPr>
              <w:t>-</w:t>
            </w:r>
            <w:proofErr w:type="spellStart"/>
            <w:r w:rsidRPr="00794234">
              <w:rPr>
                <w:rFonts w:ascii="Times New Roman" w:hAnsi="Times New Roman" w:cs="Times New Roman"/>
                <w:sz w:val="16"/>
                <w:szCs w:val="16"/>
              </w:rPr>
              <w:t>го</w:t>
            </w:r>
            <w:proofErr w:type="spellEnd"/>
            <w:proofErr w:type="gramEnd"/>
          </w:p>
        </w:tc>
        <w:tc>
          <w:tcPr>
            <w:tcW w:w="567" w:type="dxa"/>
          </w:tcPr>
          <w:p w:rsidR="00050823" w:rsidRPr="00794234" w:rsidRDefault="00050823" w:rsidP="00927C27">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w:t>
            </w:r>
          </w:p>
        </w:tc>
        <w:tc>
          <w:tcPr>
            <w:tcW w:w="435" w:type="dxa"/>
          </w:tcPr>
          <w:p w:rsidR="00050823" w:rsidRPr="00794234" w:rsidRDefault="00050823" w:rsidP="00927C27">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2-4</w:t>
            </w:r>
          </w:p>
        </w:tc>
        <w:tc>
          <w:tcPr>
            <w:tcW w:w="415" w:type="dxa"/>
          </w:tcPr>
          <w:p w:rsidR="00050823" w:rsidRPr="00794234" w:rsidRDefault="00050823" w:rsidP="00927C27">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5-9</w:t>
            </w:r>
          </w:p>
        </w:tc>
        <w:tc>
          <w:tcPr>
            <w:tcW w:w="426" w:type="dxa"/>
          </w:tcPr>
          <w:p w:rsidR="00050823" w:rsidRPr="00794234" w:rsidRDefault="00050823" w:rsidP="00927C27">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10-11</w:t>
            </w:r>
          </w:p>
        </w:tc>
        <w:tc>
          <w:tcPr>
            <w:tcW w:w="425" w:type="dxa"/>
          </w:tcPr>
          <w:p w:rsidR="00050823" w:rsidRPr="00794234" w:rsidRDefault="00050823" w:rsidP="00927C27">
            <w:pPr>
              <w:autoSpaceDE w:val="0"/>
              <w:autoSpaceDN w:val="0"/>
              <w:adjustRightInd w:val="0"/>
              <w:jc w:val="center"/>
              <w:rPr>
                <w:rFonts w:ascii="Times New Roman" w:hAnsi="Times New Roman" w:cs="Times New Roman"/>
                <w:sz w:val="16"/>
                <w:szCs w:val="16"/>
              </w:rPr>
            </w:pPr>
            <w:proofErr w:type="gramStart"/>
            <w:r w:rsidRPr="00794234">
              <w:rPr>
                <w:rFonts w:ascii="Times New Roman" w:hAnsi="Times New Roman" w:cs="Times New Roman"/>
                <w:sz w:val="16"/>
                <w:szCs w:val="16"/>
              </w:rPr>
              <w:t>Все</w:t>
            </w:r>
            <w:r>
              <w:rPr>
                <w:rFonts w:ascii="Times New Roman" w:hAnsi="Times New Roman" w:cs="Times New Roman"/>
                <w:sz w:val="16"/>
                <w:szCs w:val="16"/>
              </w:rPr>
              <w:t>-</w:t>
            </w:r>
            <w:proofErr w:type="spellStart"/>
            <w:r w:rsidRPr="00794234">
              <w:rPr>
                <w:rFonts w:ascii="Times New Roman" w:hAnsi="Times New Roman" w:cs="Times New Roman"/>
                <w:sz w:val="16"/>
                <w:szCs w:val="16"/>
              </w:rPr>
              <w:t>го</w:t>
            </w:r>
            <w:proofErr w:type="spellEnd"/>
            <w:proofErr w:type="gramEnd"/>
          </w:p>
        </w:tc>
        <w:tc>
          <w:tcPr>
            <w:tcW w:w="425" w:type="dxa"/>
          </w:tcPr>
          <w:p w:rsidR="00050823" w:rsidRPr="00794234" w:rsidRDefault="00050823" w:rsidP="00927C27">
            <w:pPr>
              <w:autoSpaceDE w:val="0"/>
              <w:autoSpaceDN w:val="0"/>
              <w:adjustRightInd w:val="0"/>
              <w:jc w:val="center"/>
              <w:rPr>
                <w:rFonts w:ascii="Times New Roman" w:hAnsi="Times New Roman" w:cs="Times New Roman"/>
                <w:sz w:val="16"/>
                <w:szCs w:val="16"/>
              </w:rPr>
            </w:pPr>
            <w:r w:rsidRPr="00794234">
              <w:rPr>
                <w:rFonts w:ascii="Times New Roman" w:hAnsi="Times New Roman" w:cs="Times New Roman"/>
                <w:sz w:val="16"/>
                <w:szCs w:val="16"/>
              </w:rPr>
              <w:t>%</w:t>
            </w:r>
          </w:p>
        </w:tc>
      </w:tr>
      <w:tr w:rsidR="00050823" w:rsidTr="00050823">
        <w:tc>
          <w:tcPr>
            <w:tcW w:w="993" w:type="dxa"/>
            <w:vAlign w:val="bottom"/>
          </w:tcPr>
          <w:p w:rsidR="00050823" w:rsidRDefault="00050823" w:rsidP="00927C27">
            <w:pPr>
              <w:jc w:val="right"/>
              <w:rPr>
                <w:rFonts w:ascii="Times New Roman" w:hAnsi="Times New Roman" w:cs="Times New Roman"/>
                <w:sz w:val="16"/>
                <w:szCs w:val="16"/>
                <w:highlight w:val="yellow"/>
              </w:rPr>
            </w:pPr>
          </w:p>
          <w:p w:rsidR="00050823" w:rsidRPr="00710ED3" w:rsidRDefault="00050823" w:rsidP="00050823">
            <w:pPr>
              <w:jc w:val="center"/>
              <w:rPr>
                <w:rFonts w:ascii="Times New Roman" w:hAnsi="Times New Roman" w:cs="Times New Roman"/>
                <w:sz w:val="16"/>
                <w:szCs w:val="16"/>
                <w:highlight w:val="yellow"/>
              </w:rPr>
            </w:pPr>
            <w:r w:rsidRPr="00050823">
              <w:rPr>
                <w:rFonts w:ascii="Times New Roman" w:hAnsi="Times New Roman" w:cs="Times New Roman"/>
                <w:sz w:val="16"/>
                <w:szCs w:val="16"/>
              </w:rPr>
              <w:t>189</w:t>
            </w:r>
          </w:p>
        </w:tc>
        <w:tc>
          <w:tcPr>
            <w:tcW w:w="709" w:type="dxa"/>
            <w:vAlign w:val="bottom"/>
          </w:tcPr>
          <w:p w:rsidR="00050823" w:rsidRPr="006C2233" w:rsidRDefault="00050823" w:rsidP="00927C27">
            <w:pPr>
              <w:jc w:val="right"/>
              <w:rPr>
                <w:rFonts w:ascii="Times New Roman" w:hAnsi="Times New Roman" w:cs="Times New Roman"/>
                <w:sz w:val="16"/>
                <w:szCs w:val="16"/>
                <w:highlight w:val="yellow"/>
              </w:rPr>
            </w:pPr>
            <w:r w:rsidRPr="001A52A7">
              <w:rPr>
                <w:rFonts w:ascii="Times New Roman" w:hAnsi="Times New Roman" w:cs="Times New Roman"/>
                <w:sz w:val="16"/>
                <w:szCs w:val="16"/>
              </w:rPr>
              <w:t>160</w:t>
            </w:r>
          </w:p>
        </w:tc>
        <w:tc>
          <w:tcPr>
            <w:tcW w:w="567" w:type="dxa"/>
            <w:vAlign w:val="bottom"/>
          </w:tcPr>
          <w:p w:rsidR="00050823" w:rsidRPr="001A52A7" w:rsidRDefault="00050823" w:rsidP="001A52A7">
            <w:pPr>
              <w:jc w:val="center"/>
              <w:rPr>
                <w:rFonts w:ascii="Times New Roman" w:hAnsi="Times New Roman" w:cs="Times New Roman"/>
                <w:sz w:val="16"/>
                <w:szCs w:val="16"/>
              </w:rPr>
            </w:pPr>
            <w:r w:rsidRPr="001A52A7">
              <w:rPr>
                <w:rFonts w:ascii="Times New Roman" w:hAnsi="Times New Roman" w:cs="Times New Roman"/>
                <w:sz w:val="16"/>
                <w:szCs w:val="16"/>
              </w:rPr>
              <w:t>6</w:t>
            </w:r>
          </w:p>
        </w:tc>
        <w:tc>
          <w:tcPr>
            <w:tcW w:w="567" w:type="dxa"/>
            <w:vAlign w:val="bottom"/>
          </w:tcPr>
          <w:p w:rsidR="00050823" w:rsidRPr="001A52A7" w:rsidRDefault="00050823" w:rsidP="001A52A7">
            <w:pPr>
              <w:jc w:val="center"/>
              <w:rPr>
                <w:rFonts w:ascii="Times New Roman" w:hAnsi="Times New Roman" w:cs="Times New Roman"/>
                <w:sz w:val="16"/>
                <w:szCs w:val="16"/>
              </w:rPr>
            </w:pPr>
            <w:r w:rsidRPr="001A52A7">
              <w:rPr>
                <w:rFonts w:ascii="Times New Roman" w:hAnsi="Times New Roman" w:cs="Times New Roman"/>
                <w:sz w:val="16"/>
                <w:szCs w:val="16"/>
              </w:rPr>
              <w:t>0</w:t>
            </w:r>
          </w:p>
        </w:tc>
        <w:tc>
          <w:tcPr>
            <w:tcW w:w="568" w:type="dxa"/>
            <w:vAlign w:val="bottom"/>
          </w:tcPr>
          <w:p w:rsidR="00050823" w:rsidRPr="001A52A7" w:rsidRDefault="00050823" w:rsidP="001A52A7">
            <w:pPr>
              <w:jc w:val="center"/>
              <w:rPr>
                <w:rFonts w:ascii="Times New Roman" w:hAnsi="Times New Roman" w:cs="Times New Roman"/>
                <w:sz w:val="16"/>
                <w:szCs w:val="16"/>
              </w:rPr>
            </w:pPr>
            <w:r w:rsidRPr="001A52A7">
              <w:rPr>
                <w:rFonts w:ascii="Times New Roman" w:hAnsi="Times New Roman" w:cs="Times New Roman"/>
                <w:sz w:val="16"/>
                <w:szCs w:val="16"/>
              </w:rPr>
              <w:t>0</w:t>
            </w:r>
          </w:p>
        </w:tc>
        <w:tc>
          <w:tcPr>
            <w:tcW w:w="567" w:type="dxa"/>
            <w:vAlign w:val="bottom"/>
          </w:tcPr>
          <w:p w:rsidR="00050823" w:rsidRPr="001A52A7" w:rsidRDefault="00050823" w:rsidP="001A52A7">
            <w:pPr>
              <w:jc w:val="center"/>
              <w:rPr>
                <w:rFonts w:ascii="Times New Roman" w:hAnsi="Times New Roman" w:cs="Times New Roman"/>
                <w:sz w:val="16"/>
                <w:szCs w:val="16"/>
              </w:rPr>
            </w:pPr>
            <w:r w:rsidRPr="001A52A7">
              <w:rPr>
                <w:rFonts w:ascii="Times New Roman" w:hAnsi="Times New Roman" w:cs="Times New Roman"/>
                <w:sz w:val="16"/>
                <w:szCs w:val="16"/>
              </w:rPr>
              <w:t>6</w:t>
            </w:r>
          </w:p>
        </w:tc>
        <w:tc>
          <w:tcPr>
            <w:tcW w:w="426" w:type="dxa"/>
            <w:vAlign w:val="bottom"/>
          </w:tcPr>
          <w:p w:rsidR="00050823" w:rsidRPr="006C2233" w:rsidRDefault="00050823" w:rsidP="00927C27">
            <w:pPr>
              <w:jc w:val="right"/>
              <w:rPr>
                <w:rFonts w:ascii="Times New Roman" w:hAnsi="Times New Roman" w:cs="Times New Roman"/>
                <w:sz w:val="16"/>
                <w:szCs w:val="16"/>
                <w:highlight w:val="yellow"/>
              </w:rPr>
            </w:pPr>
            <w:r w:rsidRPr="001A52A7">
              <w:rPr>
                <w:rFonts w:ascii="Times New Roman" w:hAnsi="Times New Roman" w:cs="Times New Roman"/>
                <w:sz w:val="16"/>
                <w:szCs w:val="16"/>
              </w:rPr>
              <w:t>2,5</w:t>
            </w:r>
          </w:p>
        </w:tc>
        <w:tc>
          <w:tcPr>
            <w:tcW w:w="565" w:type="dxa"/>
            <w:vAlign w:val="bottom"/>
          </w:tcPr>
          <w:p w:rsidR="00050823" w:rsidRPr="001A52A7" w:rsidRDefault="00050823">
            <w:pPr>
              <w:jc w:val="right"/>
              <w:rPr>
                <w:rFonts w:ascii="Times New Roman" w:hAnsi="Times New Roman" w:cs="Times New Roman"/>
                <w:sz w:val="16"/>
                <w:szCs w:val="16"/>
              </w:rPr>
            </w:pPr>
            <w:r w:rsidRPr="001A52A7">
              <w:rPr>
                <w:rFonts w:ascii="Times New Roman" w:hAnsi="Times New Roman" w:cs="Times New Roman"/>
                <w:sz w:val="16"/>
                <w:szCs w:val="16"/>
              </w:rPr>
              <w:t>34</w:t>
            </w:r>
          </w:p>
        </w:tc>
        <w:tc>
          <w:tcPr>
            <w:tcW w:w="567" w:type="dxa"/>
            <w:vAlign w:val="bottom"/>
          </w:tcPr>
          <w:p w:rsidR="00050823" w:rsidRPr="001A52A7" w:rsidRDefault="00050823" w:rsidP="00120186">
            <w:pPr>
              <w:jc w:val="center"/>
              <w:rPr>
                <w:rFonts w:ascii="Times New Roman" w:hAnsi="Times New Roman" w:cs="Times New Roman"/>
                <w:sz w:val="16"/>
                <w:szCs w:val="16"/>
              </w:rPr>
            </w:pPr>
            <w:r w:rsidRPr="001A52A7">
              <w:rPr>
                <w:rFonts w:ascii="Times New Roman" w:hAnsi="Times New Roman" w:cs="Times New Roman"/>
                <w:sz w:val="16"/>
                <w:szCs w:val="16"/>
              </w:rPr>
              <w:t>20</w:t>
            </w:r>
          </w:p>
        </w:tc>
        <w:tc>
          <w:tcPr>
            <w:tcW w:w="709" w:type="dxa"/>
            <w:vAlign w:val="bottom"/>
          </w:tcPr>
          <w:p w:rsidR="00050823" w:rsidRPr="001A52A7" w:rsidRDefault="00050823" w:rsidP="00120186">
            <w:pPr>
              <w:jc w:val="center"/>
              <w:rPr>
                <w:rFonts w:ascii="Times New Roman" w:hAnsi="Times New Roman" w:cs="Times New Roman"/>
                <w:sz w:val="16"/>
                <w:szCs w:val="16"/>
              </w:rPr>
            </w:pPr>
            <w:r w:rsidRPr="001A52A7">
              <w:rPr>
                <w:rFonts w:ascii="Times New Roman" w:hAnsi="Times New Roman" w:cs="Times New Roman"/>
                <w:sz w:val="16"/>
                <w:szCs w:val="16"/>
              </w:rPr>
              <w:t>2</w:t>
            </w:r>
          </w:p>
        </w:tc>
        <w:tc>
          <w:tcPr>
            <w:tcW w:w="567" w:type="dxa"/>
            <w:vAlign w:val="bottom"/>
          </w:tcPr>
          <w:p w:rsidR="00050823" w:rsidRPr="006C2233" w:rsidRDefault="00050823" w:rsidP="001A52A7">
            <w:pPr>
              <w:jc w:val="center"/>
              <w:rPr>
                <w:rFonts w:ascii="Times New Roman" w:hAnsi="Times New Roman" w:cs="Times New Roman"/>
                <w:sz w:val="16"/>
                <w:szCs w:val="16"/>
                <w:highlight w:val="yellow"/>
              </w:rPr>
            </w:pPr>
            <w:r w:rsidRPr="001A52A7">
              <w:rPr>
                <w:rFonts w:ascii="Times New Roman" w:hAnsi="Times New Roman" w:cs="Times New Roman"/>
                <w:sz w:val="16"/>
                <w:szCs w:val="16"/>
              </w:rPr>
              <w:t>56</w:t>
            </w:r>
          </w:p>
        </w:tc>
        <w:tc>
          <w:tcPr>
            <w:tcW w:w="567" w:type="dxa"/>
            <w:vAlign w:val="bottom"/>
          </w:tcPr>
          <w:p w:rsidR="00050823" w:rsidRPr="006C2233" w:rsidRDefault="00050823" w:rsidP="00120186">
            <w:pPr>
              <w:jc w:val="center"/>
              <w:rPr>
                <w:rFonts w:ascii="Times New Roman" w:hAnsi="Times New Roman" w:cs="Times New Roman"/>
                <w:sz w:val="16"/>
                <w:szCs w:val="16"/>
                <w:highlight w:val="yellow"/>
              </w:rPr>
            </w:pPr>
            <w:r w:rsidRPr="00120186">
              <w:rPr>
                <w:rFonts w:ascii="Times New Roman" w:hAnsi="Times New Roman" w:cs="Times New Roman"/>
                <w:sz w:val="16"/>
                <w:szCs w:val="16"/>
              </w:rPr>
              <w:t>35</w:t>
            </w:r>
          </w:p>
        </w:tc>
        <w:tc>
          <w:tcPr>
            <w:tcW w:w="567" w:type="dxa"/>
            <w:vAlign w:val="bottom"/>
          </w:tcPr>
          <w:p w:rsidR="00050823" w:rsidRPr="006C2233" w:rsidRDefault="00050823" w:rsidP="001A52A7">
            <w:pPr>
              <w:jc w:val="center"/>
              <w:rPr>
                <w:rFonts w:ascii="Times New Roman" w:hAnsi="Times New Roman" w:cs="Times New Roman"/>
                <w:sz w:val="16"/>
                <w:szCs w:val="16"/>
                <w:highlight w:val="yellow"/>
              </w:rPr>
            </w:pPr>
            <w:r w:rsidRPr="001A52A7">
              <w:rPr>
                <w:rFonts w:ascii="Times New Roman" w:hAnsi="Times New Roman" w:cs="Times New Roman"/>
                <w:sz w:val="16"/>
                <w:szCs w:val="16"/>
              </w:rPr>
              <w:t>60</w:t>
            </w:r>
          </w:p>
        </w:tc>
        <w:tc>
          <w:tcPr>
            <w:tcW w:w="567" w:type="dxa"/>
            <w:vAlign w:val="bottom"/>
          </w:tcPr>
          <w:p w:rsidR="00050823" w:rsidRPr="006C2233" w:rsidRDefault="00050823" w:rsidP="00120186">
            <w:pPr>
              <w:jc w:val="center"/>
              <w:rPr>
                <w:rFonts w:ascii="Times New Roman" w:hAnsi="Times New Roman" w:cs="Times New Roman"/>
                <w:sz w:val="16"/>
                <w:szCs w:val="16"/>
                <w:highlight w:val="yellow"/>
              </w:rPr>
            </w:pPr>
            <w:r w:rsidRPr="00120186">
              <w:rPr>
                <w:rFonts w:ascii="Times New Roman" w:hAnsi="Times New Roman" w:cs="Times New Roman"/>
                <w:sz w:val="16"/>
                <w:szCs w:val="16"/>
              </w:rPr>
              <w:t>38</w:t>
            </w:r>
          </w:p>
        </w:tc>
        <w:tc>
          <w:tcPr>
            <w:tcW w:w="435" w:type="dxa"/>
            <w:vAlign w:val="bottom"/>
          </w:tcPr>
          <w:p w:rsidR="00050823" w:rsidRPr="001A52A7" w:rsidRDefault="00050823" w:rsidP="00927C27">
            <w:pPr>
              <w:jc w:val="right"/>
              <w:rPr>
                <w:rFonts w:ascii="Times New Roman" w:hAnsi="Times New Roman" w:cs="Times New Roman"/>
                <w:sz w:val="16"/>
                <w:szCs w:val="16"/>
              </w:rPr>
            </w:pPr>
            <w:r w:rsidRPr="001A52A7">
              <w:rPr>
                <w:rFonts w:ascii="Times New Roman" w:hAnsi="Times New Roman" w:cs="Times New Roman"/>
                <w:sz w:val="16"/>
                <w:szCs w:val="16"/>
              </w:rPr>
              <w:t>2</w:t>
            </w:r>
          </w:p>
        </w:tc>
        <w:tc>
          <w:tcPr>
            <w:tcW w:w="415" w:type="dxa"/>
            <w:vAlign w:val="bottom"/>
          </w:tcPr>
          <w:p w:rsidR="00050823" w:rsidRPr="001A52A7" w:rsidRDefault="00050823" w:rsidP="00927C27">
            <w:pPr>
              <w:jc w:val="right"/>
              <w:rPr>
                <w:rFonts w:ascii="Times New Roman" w:hAnsi="Times New Roman" w:cs="Times New Roman"/>
                <w:sz w:val="16"/>
                <w:szCs w:val="16"/>
              </w:rPr>
            </w:pPr>
            <w:r w:rsidRPr="001A52A7">
              <w:rPr>
                <w:rFonts w:ascii="Times New Roman" w:hAnsi="Times New Roman" w:cs="Times New Roman"/>
                <w:sz w:val="16"/>
                <w:szCs w:val="16"/>
              </w:rPr>
              <w:t>7</w:t>
            </w:r>
          </w:p>
        </w:tc>
        <w:tc>
          <w:tcPr>
            <w:tcW w:w="426" w:type="dxa"/>
            <w:vAlign w:val="bottom"/>
          </w:tcPr>
          <w:p w:rsidR="00050823" w:rsidRPr="001A52A7" w:rsidRDefault="00050823" w:rsidP="00927C27">
            <w:pPr>
              <w:jc w:val="right"/>
              <w:rPr>
                <w:rFonts w:ascii="Times New Roman" w:hAnsi="Times New Roman" w:cs="Times New Roman"/>
                <w:sz w:val="16"/>
                <w:szCs w:val="16"/>
              </w:rPr>
            </w:pPr>
            <w:r w:rsidRPr="001A52A7">
              <w:rPr>
                <w:rFonts w:ascii="Times New Roman" w:hAnsi="Times New Roman" w:cs="Times New Roman"/>
                <w:sz w:val="16"/>
                <w:szCs w:val="16"/>
              </w:rPr>
              <w:t>0</w:t>
            </w:r>
          </w:p>
        </w:tc>
        <w:tc>
          <w:tcPr>
            <w:tcW w:w="425" w:type="dxa"/>
            <w:vAlign w:val="bottom"/>
          </w:tcPr>
          <w:p w:rsidR="00050823" w:rsidRPr="001A52A7" w:rsidRDefault="00050823" w:rsidP="005C0187">
            <w:pPr>
              <w:jc w:val="center"/>
              <w:rPr>
                <w:rFonts w:ascii="Times New Roman" w:hAnsi="Times New Roman" w:cs="Times New Roman"/>
                <w:sz w:val="16"/>
                <w:szCs w:val="16"/>
              </w:rPr>
            </w:pPr>
            <w:r w:rsidRPr="001A52A7">
              <w:rPr>
                <w:rFonts w:ascii="Times New Roman" w:hAnsi="Times New Roman" w:cs="Times New Roman"/>
                <w:sz w:val="16"/>
                <w:szCs w:val="16"/>
              </w:rPr>
              <w:t>9</w:t>
            </w:r>
          </w:p>
        </w:tc>
        <w:tc>
          <w:tcPr>
            <w:tcW w:w="425" w:type="dxa"/>
            <w:vAlign w:val="bottom"/>
          </w:tcPr>
          <w:p w:rsidR="00050823" w:rsidRPr="006C2233" w:rsidRDefault="00050823" w:rsidP="00120186">
            <w:pPr>
              <w:jc w:val="center"/>
              <w:rPr>
                <w:rFonts w:ascii="Times New Roman" w:hAnsi="Times New Roman" w:cs="Times New Roman"/>
                <w:sz w:val="16"/>
                <w:szCs w:val="16"/>
                <w:highlight w:val="yellow"/>
              </w:rPr>
            </w:pPr>
            <w:r w:rsidRPr="00120186">
              <w:rPr>
                <w:rFonts w:ascii="Times New Roman" w:hAnsi="Times New Roman" w:cs="Times New Roman"/>
                <w:sz w:val="16"/>
                <w:szCs w:val="16"/>
              </w:rPr>
              <w:t>6</w:t>
            </w:r>
          </w:p>
        </w:tc>
      </w:tr>
    </w:tbl>
    <w:p w:rsidR="00085916" w:rsidRPr="00085916" w:rsidRDefault="00085916" w:rsidP="00085916">
      <w:pPr>
        <w:spacing w:after="0" w:line="240" w:lineRule="auto"/>
        <w:ind w:left="-567" w:right="-143" w:firstLine="567"/>
        <w:jc w:val="both"/>
        <w:rPr>
          <w:rFonts w:ascii="Times New Roman" w:hAnsi="Times New Roman" w:cs="Times New Roman"/>
          <w:sz w:val="24"/>
          <w:szCs w:val="24"/>
        </w:rPr>
      </w:pPr>
      <w:r w:rsidRPr="00085916">
        <w:rPr>
          <w:rFonts w:ascii="Times New Roman" w:hAnsi="Times New Roman" w:cs="Times New Roman"/>
          <w:sz w:val="24"/>
          <w:szCs w:val="24"/>
        </w:rPr>
        <w:t xml:space="preserve">По результатам  учебного года количество ударников и процент  ударников сократился  с 41,3% до38%. </w:t>
      </w:r>
    </w:p>
    <w:p w:rsidR="00085916" w:rsidRPr="00085916" w:rsidRDefault="00085916" w:rsidP="00085916">
      <w:pPr>
        <w:spacing w:after="0" w:line="240" w:lineRule="auto"/>
        <w:ind w:left="-567" w:right="-143" w:firstLine="567"/>
        <w:jc w:val="both"/>
        <w:rPr>
          <w:rFonts w:ascii="Times New Roman" w:hAnsi="Times New Roman" w:cs="Times New Roman"/>
          <w:sz w:val="24"/>
          <w:szCs w:val="24"/>
        </w:rPr>
      </w:pPr>
      <w:r w:rsidRPr="00085916">
        <w:rPr>
          <w:rFonts w:ascii="Times New Roman" w:hAnsi="Times New Roman" w:cs="Times New Roman"/>
          <w:sz w:val="24"/>
          <w:szCs w:val="24"/>
        </w:rPr>
        <w:t xml:space="preserve">По сравнению с предыдущим учебным годом количество отличников увеличилось   втрое. Все отличники – учащиеся начальной школы. </w:t>
      </w:r>
    </w:p>
    <w:p w:rsidR="00085916" w:rsidRPr="00085916" w:rsidRDefault="00085916" w:rsidP="00085916">
      <w:pPr>
        <w:spacing w:after="0" w:line="240" w:lineRule="auto"/>
        <w:ind w:left="-567" w:right="-143" w:firstLine="567"/>
        <w:jc w:val="both"/>
        <w:rPr>
          <w:rFonts w:ascii="Times New Roman" w:hAnsi="Times New Roman" w:cs="Times New Roman"/>
          <w:sz w:val="24"/>
          <w:szCs w:val="24"/>
        </w:rPr>
      </w:pPr>
      <w:r w:rsidRPr="00085916">
        <w:rPr>
          <w:rFonts w:ascii="Times New Roman" w:hAnsi="Times New Roman" w:cs="Times New Roman"/>
          <w:sz w:val="24"/>
          <w:szCs w:val="24"/>
        </w:rPr>
        <w:t xml:space="preserve">Количество </w:t>
      </w:r>
      <w:proofErr w:type="gramStart"/>
      <w:r w:rsidRPr="00085916">
        <w:rPr>
          <w:rFonts w:ascii="Times New Roman" w:hAnsi="Times New Roman" w:cs="Times New Roman"/>
          <w:sz w:val="24"/>
          <w:szCs w:val="24"/>
        </w:rPr>
        <w:t>неуспевающих</w:t>
      </w:r>
      <w:proofErr w:type="gramEnd"/>
      <w:r w:rsidRPr="00085916">
        <w:rPr>
          <w:rFonts w:ascii="Times New Roman" w:hAnsi="Times New Roman" w:cs="Times New Roman"/>
          <w:sz w:val="24"/>
          <w:szCs w:val="24"/>
        </w:rPr>
        <w:t xml:space="preserve"> увеличилось с 3,4% до 6%. </w:t>
      </w:r>
    </w:p>
    <w:p w:rsidR="00085916" w:rsidRPr="00085916" w:rsidRDefault="00085916" w:rsidP="00085916">
      <w:pPr>
        <w:autoSpaceDE w:val="0"/>
        <w:autoSpaceDN w:val="0"/>
        <w:adjustRightInd w:val="0"/>
        <w:spacing w:after="0" w:line="240" w:lineRule="auto"/>
        <w:jc w:val="center"/>
        <w:rPr>
          <w:rFonts w:ascii="Times New Roman" w:hAnsi="Times New Roman" w:cs="Times New Roman"/>
          <w:b/>
          <w:i/>
          <w:sz w:val="24"/>
          <w:szCs w:val="24"/>
        </w:rPr>
      </w:pPr>
      <w:r w:rsidRPr="00085916">
        <w:rPr>
          <w:rFonts w:ascii="Times New Roman" w:hAnsi="Times New Roman" w:cs="Times New Roman"/>
          <w:b/>
          <w:i/>
          <w:sz w:val="24"/>
          <w:szCs w:val="24"/>
        </w:rPr>
        <w:t>Информация об отличниках по итогам  2021 – 2022  учебного года</w:t>
      </w:r>
    </w:p>
    <w:tbl>
      <w:tblPr>
        <w:tblW w:w="10116" w:type="dxa"/>
        <w:tblInd w:w="-432" w:type="dxa"/>
        <w:tblLook w:val="04A0" w:firstRow="1" w:lastRow="0" w:firstColumn="1" w:lastColumn="0" w:noHBand="0" w:noVBand="1"/>
      </w:tblPr>
      <w:tblGrid>
        <w:gridCol w:w="5479"/>
        <w:gridCol w:w="4637"/>
      </w:tblGrid>
      <w:tr w:rsidR="00085916" w:rsidTr="003403AE">
        <w:trPr>
          <w:trHeight w:val="399"/>
        </w:trPr>
        <w:tc>
          <w:tcPr>
            <w:tcW w:w="5479" w:type="dxa"/>
            <w:tcBorders>
              <w:top w:val="single" w:sz="4" w:space="0" w:color="auto"/>
              <w:left w:val="single" w:sz="4" w:space="0" w:color="auto"/>
              <w:bottom w:val="single" w:sz="4" w:space="0" w:color="auto"/>
              <w:right w:val="single" w:sz="4" w:space="0" w:color="auto"/>
            </w:tcBorders>
            <w:vAlign w:val="bottom"/>
            <w:hideMark/>
          </w:tcPr>
          <w:p w:rsidR="00085916" w:rsidRPr="00085916" w:rsidRDefault="00085916" w:rsidP="003403AE">
            <w:pPr>
              <w:spacing w:after="0" w:line="240" w:lineRule="auto"/>
              <w:jc w:val="center"/>
              <w:rPr>
                <w:rFonts w:ascii="Times New Roman" w:hAnsi="Times New Roman" w:cs="Times New Roman"/>
                <w:b/>
                <w:bCs/>
                <w:sz w:val="24"/>
                <w:szCs w:val="24"/>
              </w:rPr>
            </w:pPr>
            <w:r w:rsidRPr="00085916">
              <w:rPr>
                <w:rFonts w:ascii="Times New Roman" w:hAnsi="Times New Roman" w:cs="Times New Roman"/>
                <w:bCs/>
                <w:sz w:val="24"/>
                <w:szCs w:val="24"/>
              </w:rPr>
              <w:t>Ф.И.</w:t>
            </w:r>
            <w:r w:rsidRPr="00085916">
              <w:rPr>
                <w:rFonts w:ascii="Times New Roman" w:hAnsi="Times New Roman" w:cs="Times New Roman"/>
                <w:b/>
                <w:bCs/>
                <w:sz w:val="24"/>
                <w:szCs w:val="24"/>
              </w:rPr>
              <w:t xml:space="preserve"> </w:t>
            </w:r>
            <w:r w:rsidRPr="00085916">
              <w:rPr>
                <w:rFonts w:ascii="Times New Roman" w:hAnsi="Times New Roman" w:cs="Times New Roman"/>
                <w:sz w:val="24"/>
                <w:szCs w:val="24"/>
              </w:rPr>
              <w:t xml:space="preserve">отличника </w:t>
            </w:r>
          </w:p>
        </w:tc>
        <w:tc>
          <w:tcPr>
            <w:tcW w:w="4637" w:type="dxa"/>
            <w:tcBorders>
              <w:top w:val="single" w:sz="4" w:space="0" w:color="auto"/>
              <w:left w:val="nil"/>
              <w:bottom w:val="single" w:sz="4" w:space="0" w:color="auto"/>
              <w:right w:val="single" w:sz="4" w:space="0" w:color="auto"/>
            </w:tcBorders>
            <w:vAlign w:val="bottom"/>
            <w:hideMark/>
          </w:tcPr>
          <w:p w:rsidR="00085916" w:rsidRPr="00085916" w:rsidRDefault="00085916" w:rsidP="003403AE">
            <w:pPr>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Класс</w:t>
            </w:r>
          </w:p>
        </w:tc>
      </w:tr>
      <w:tr w:rsidR="00085916" w:rsidTr="003403AE">
        <w:trPr>
          <w:trHeight w:val="399"/>
        </w:trPr>
        <w:tc>
          <w:tcPr>
            <w:tcW w:w="5479" w:type="dxa"/>
            <w:tcBorders>
              <w:top w:val="single" w:sz="4" w:space="0" w:color="auto"/>
              <w:left w:val="single" w:sz="4" w:space="0" w:color="auto"/>
              <w:bottom w:val="single" w:sz="4" w:space="0" w:color="auto"/>
              <w:right w:val="single" w:sz="4" w:space="0" w:color="auto"/>
            </w:tcBorders>
            <w:vAlign w:val="bottom"/>
          </w:tcPr>
          <w:p w:rsidR="00085916" w:rsidRPr="00085916" w:rsidRDefault="00085916" w:rsidP="003403AE">
            <w:pPr>
              <w:spacing w:after="0" w:line="240" w:lineRule="auto"/>
              <w:rPr>
                <w:rFonts w:ascii="Times New Roman" w:hAnsi="Times New Roman" w:cs="Times New Roman"/>
                <w:bCs/>
                <w:sz w:val="24"/>
                <w:szCs w:val="24"/>
              </w:rPr>
            </w:pPr>
            <w:r w:rsidRPr="00085916">
              <w:rPr>
                <w:rFonts w:ascii="Times New Roman" w:hAnsi="Times New Roman" w:cs="Times New Roman"/>
                <w:bCs/>
                <w:sz w:val="24"/>
                <w:szCs w:val="24"/>
              </w:rPr>
              <w:t xml:space="preserve">Бородина Станислава </w:t>
            </w:r>
          </w:p>
        </w:tc>
        <w:tc>
          <w:tcPr>
            <w:tcW w:w="4637" w:type="dxa"/>
            <w:tcBorders>
              <w:top w:val="single" w:sz="4" w:space="0" w:color="auto"/>
              <w:left w:val="nil"/>
              <w:bottom w:val="single" w:sz="4" w:space="0" w:color="auto"/>
              <w:right w:val="single" w:sz="4" w:space="0" w:color="auto"/>
            </w:tcBorders>
            <w:vAlign w:val="bottom"/>
          </w:tcPr>
          <w:p w:rsidR="00085916" w:rsidRPr="00085916" w:rsidRDefault="00085916" w:rsidP="003403AE">
            <w:pPr>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2</w:t>
            </w:r>
          </w:p>
        </w:tc>
      </w:tr>
      <w:tr w:rsidR="00085916" w:rsidTr="003403AE">
        <w:trPr>
          <w:trHeight w:val="399"/>
        </w:trPr>
        <w:tc>
          <w:tcPr>
            <w:tcW w:w="5479" w:type="dxa"/>
            <w:tcBorders>
              <w:top w:val="single" w:sz="4" w:space="0" w:color="auto"/>
              <w:left w:val="single" w:sz="4" w:space="0" w:color="auto"/>
              <w:bottom w:val="single" w:sz="4" w:space="0" w:color="auto"/>
              <w:right w:val="single" w:sz="4" w:space="0" w:color="auto"/>
            </w:tcBorders>
            <w:vAlign w:val="bottom"/>
          </w:tcPr>
          <w:p w:rsidR="00085916" w:rsidRPr="00085916" w:rsidRDefault="00085916" w:rsidP="003403AE">
            <w:pPr>
              <w:spacing w:after="0" w:line="240" w:lineRule="auto"/>
              <w:rPr>
                <w:rFonts w:ascii="Times New Roman" w:hAnsi="Times New Roman" w:cs="Times New Roman"/>
                <w:sz w:val="24"/>
                <w:szCs w:val="24"/>
              </w:rPr>
            </w:pPr>
            <w:r w:rsidRPr="00085916">
              <w:rPr>
                <w:rFonts w:ascii="Times New Roman" w:hAnsi="Times New Roman" w:cs="Times New Roman"/>
                <w:sz w:val="24"/>
                <w:szCs w:val="24"/>
              </w:rPr>
              <w:lastRenderedPageBreak/>
              <w:t>Кольцова Наталья Николаевна</w:t>
            </w:r>
          </w:p>
        </w:tc>
        <w:tc>
          <w:tcPr>
            <w:tcW w:w="4637" w:type="dxa"/>
            <w:tcBorders>
              <w:top w:val="single" w:sz="4" w:space="0" w:color="auto"/>
              <w:left w:val="nil"/>
              <w:bottom w:val="single" w:sz="4" w:space="0" w:color="auto"/>
              <w:right w:val="single" w:sz="4" w:space="0" w:color="auto"/>
            </w:tcBorders>
            <w:vAlign w:val="bottom"/>
          </w:tcPr>
          <w:p w:rsidR="00085916" w:rsidRPr="00085916" w:rsidRDefault="00085916" w:rsidP="003403AE">
            <w:pPr>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2</w:t>
            </w:r>
          </w:p>
        </w:tc>
      </w:tr>
      <w:tr w:rsidR="00085916" w:rsidTr="003403AE">
        <w:trPr>
          <w:trHeight w:val="399"/>
        </w:trPr>
        <w:tc>
          <w:tcPr>
            <w:tcW w:w="5479" w:type="dxa"/>
            <w:tcBorders>
              <w:top w:val="single" w:sz="4" w:space="0" w:color="auto"/>
              <w:left w:val="single" w:sz="4" w:space="0" w:color="auto"/>
              <w:bottom w:val="single" w:sz="4" w:space="0" w:color="auto"/>
              <w:right w:val="single" w:sz="4" w:space="0" w:color="auto"/>
            </w:tcBorders>
            <w:vAlign w:val="bottom"/>
          </w:tcPr>
          <w:p w:rsidR="00085916" w:rsidRPr="00085916" w:rsidRDefault="00085916" w:rsidP="003403AE">
            <w:pPr>
              <w:spacing w:after="0" w:line="240" w:lineRule="auto"/>
              <w:rPr>
                <w:rFonts w:ascii="Times New Roman" w:hAnsi="Times New Roman" w:cs="Times New Roman"/>
                <w:sz w:val="24"/>
                <w:szCs w:val="24"/>
              </w:rPr>
            </w:pPr>
            <w:r w:rsidRPr="00085916">
              <w:rPr>
                <w:rFonts w:ascii="Times New Roman" w:hAnsi="Times New Roman" w:cs="Times New Roman"/>
                <w:sz w:val="24"/>
                <w:szCs w:val="24"/>
              </w:rPr>
              <w:t>Козлова Анжелика Дмитриевна</w:t>
            </w:r>
          </w:p>
        </w:tc>
        <w:tc>
          <w:tcPr>
            <w:tcW w:w="4637" w:type="dxa"/>
            <w:tcBorders>
              <w:top w:val="single" w:sz="4" w:space="0" w:color="auto"/>
              <w:left w:val="nil"/>
              <w:bottom w:val="single" w:sz="4" w:space="0" w:color="auto"/>
              <w:right w:val="single" w:sz="4" w:space="0" w:color="auto"/>
            </w:tcBorders>
            <w:vAlign w:val="bottom"/>
          </w:tcPr>
          <w:p w:rsidR="00085916" w:rsidRPr="00085916" w:rsidRDefault="00085916" w:rsidP="003403AE">
            <w:pPr>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2</w:t>
            </w:r>
          </w:p>
        </w:tc>
      </w:tr>
      <w:tr w:rsidR="00085916" w:rsidTr="003403AE">
        <w:trPr>
          <w:trHeight w:val="399"/>
        </w:trPr>
        <w:tc>
          <w:tcPr>
            <w:tcW w:w="5479" w:type="dxa"/>
            <w:tcBorders>
              <w:top w:val="single" w:sz="4" w:space="0" w:color="auto"/>
              <w:left w:val="single" w:sz="4" w:space="0" w:color="auto"/>
              <w:bottom w:val="single" w:sz="4" w:space="0" w:color="auto"/>
              <w:right w:val="single" w:sz="4" w:space="0" w:color="auto"/>
            </w:tcBorders>
            <w:vAlign w:val="bottom"/>
          </w:tcPr>
          <w:p w:rsidR="00085916" w:rsidRPr="00085916" w:rsidRDefault="00085916" w:rsidP="003403AE">
            <w:pPr>
              <w:spacing w:after="0" w:line="240" w:lineRule="auto"/>
              <w:rPr>
                <w:rFonts w:ascii="Times New Roman" w:hAnsi="Times New Roman" w:cs="Times New Roman"/>
                <w:sz w:val="24"/>
                <w:szCs w:val="24"/>
              </w:rPr>
            </w:pPr>
            <w:proofErr w:type="spellStart"/>
            <w:r w:rsidRPr="00085916">
              <w:rPr>
                <w:rFonts w:ascii="Times New Roman" w:hAnsi="Times New Roman" w:cs="Times New Roman"/>
                <w:sz w:val="24"/>
                <w:szCs w:val="24"/>
              </w:rPr>
              <w:t>Папулова</w:t>
            </w:r>
            <w:proofErr w:type="spellEnd"/>
            <w:r w:rsidRPr="00085916">
              <w:rPr>
                <w:rFonts w:ascii="Times New Roman" w:hAnsi="Times New Roman" w:cs="Times New Roman"/>
                <w:sz w:val="24"/>
                <w:szCs w:val="24"/>
              </w:rPr>
              <w:t xml:space="preserve"> Надежда</w:t>
            </w:r>
          </w:p>
        </w:tc>
        <w:tc>
          <w:tcPr>
            <w:tcW w:w="4637" w:type="dxa"/>
            <w:tcBorders>
              <w:top w:val="single" w:sz="4" w:space="0" w:color="auto"/>
              <w:left w:val="nil"/>
              <w:bottom w:val="single" w:sz="4" w:space="0" w:color="auto"/>
              <w:right w:val="single" w:sz="4" w:space="0" w:color="auto"/>
            </w:tcBorders>
            <w:vAlign w:val="bottom"/>
          </w:tcPr>
          <w:p w:rsidR="00085916" w:rsidRPr="00085916" w:rsidRDefault="00085916" w:rsidP="003403AE">
            <w:pPr>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3-а</w:t>
            </w:r>
          </w:p>
        </w:tc>
      </w:tr>
      <w:tr w:rsidR="00085916" w:rsidTr="003403AE">
        <w:trPr>
          <w:trHeight w:val="399"/>
        </w:trPr>
        <w:tc>
          <w:tcPr>
            <w:tcW w:w="5479" w:type="dxa"/>
            <w:tcBorders>
              <w:top w:val="single" w:sz="4" w:space="0" w:color="auto"/>
              <w:left w:val="single" w:sz="4" w:space="0" w:color="auto"/>
              <w:bottom w:val="single" w:sz="4" w:space="0" w:color="auto"/>
              <w:right w:val="single" w:sz="4" w:space="0" w:color="auto"/>
            </w:tcBorders>
            <w:vAlign w:val="bottom"/>
            <w:hideMark/>
          </w:tcPr>
          <w:p w:rsidR="00085916" w:rsidRPr="00085916" w:rsidRDefault="00085916" w:rsidP="003403AE">
            <w:pPr>
              <w:spacing w:after="0" w:line="240" w:lineRule="auto"/>
              <w:rPr>
                <w:rFonts w:ascii="Times New Roman" w:hAnsi="Times New Roman" w:cs="Times New Roman"/>
                <w:bCs/>
                <w:sz w:val="24"/>
                <w:szCs w:val="24"/>
              </w:rPr>
            </w:pPr>
            <w:r w:rsidRPr="00085916">
              <w:rPr>
                <w:rFonts w:ascii="Times New Roman" w:hAnsi="Times New Roman" w:cs="Times New Roman"/>
                <w:bCs/>
                <w:sz w:val="24"/>
                <w:szCs w:val="24"/>
              </w:rPr>
              <w:t>Мелентьева Диана</w:t>
            </w:r>
          </w:p>
        </w:tc>
        <w:tc>
          <w:tcPr>
            <w:tcW w:w="4637" w:type="dxa"/>
            <w:tcBorders>
              <w:top w:val="single" w:sz="4" w:space="0" w:color="auto"/>
              <w:left w:val="nil"/>
              <w:bottom w:val="single" w:sz="4" w:space="0" w:color="auto"/>
              <w:right w:val="single" w:sz="4" w:space="0" w:color="auto"/>
            </w:tcBorders>
            <w:vAlign w:val="bottom"/>
            <w:hideMark/>
          </w:tcPr>
          <w:p w:rsidR="00085916" w:rsidRPr="00085916" w:rsidRDefault="00085916" w:rsidP="003403AE">
            <w:pPr>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4</w:t>
            </w:r>
          </w:p>
        </w:tc>
      </w:tr>
      <w:tr w:rsidR="00085916" w:rsidTr="003403AE">
        <w:trPr>
          <w:trHeight w:val="399"/>
        </w:trPr>
        <w:tc>
          <w:tcPr>
            <w:tcW w:w="5479" w:type="dxa"/>
            <w:tcBorders>
              <w:top w:val="single" w:sz="4" w:space="0" w:color="auto"/>
              <w:left w:val="single" w:sz="4" w:space="0" w:color="auto"/>
              <w:bottom w:val="single" w:sz="4" w:space="0" w:color="auto"/>
              <w:right w:val="single" w:sz="4" w:space="0" w:color="auto"/>
            </w:tcBorders>
            <w:vAlign w:val="bottom"/>
            <w:hideMark/>
          </w:tcPr>
          <w:p w:rsidR="00085916" w:rsidRPr="00085916" w:rsidRDefault="00085916" w:rsidP="003403AE">
            <w:pPr>
              <w:spacing w:after="0" w:line="240" w:lineRule="auto"/>
              <w:rPr>
                <w:rFonts w:ascii="Times New Roman" w:hAnsi="Times New Roman" w:cs="Times New Roman"/>
                <w:bCs/>
                <w:sz w:val="24"/>
                <w:szCs w:val="24"/>
              </w:rPr>
            </w:pPr>
            <w:r w:rsidRPr="00085916">
              <w:rPr>
                <w:rFonts w:ascii="Times New Roman" w:hAnsi="Times New Roman" w:cs="Times New Roman"/>
                <w:bCs/>
                <w:sz w:val="24"/>
                <w:szCs w:val="24"/>
              </w:rPr>
              <w:t xml:space="preserve">Черемных Тимофей </w:t>
            </w:r>
          </w:p>
        </w:tc>
        <w:tc>
          <w:tcPr>
            <w:tcW w:w="4637" w:type="dxa"/>
            <w:tcBorders>
              <w:top w:val="single" w:sz="4" w:space="0" w:color="auto"/>
              <w:left w:val="nil"/>
              <w:bottom w:val="single" w:sz="4" w:space="0" w:color="auto"/>
              <w:right w:val="single" w:sz="4" w:space="0" w:color="auto"/>
            </w:tcBorders>
            <w:vAlign w:val="bottom"/>
            <w:hideMark/>
          </w:tcPr>
          <w:p w:rsidR="00085916" w:rsidRPr="00085916" w:rsidRDefault="00085916" w:rsidP="003403AE">
            <w:pPr>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4</w:t>
            </w:r>
          </w:p>
        </w:tc>
      </w:tr>
    </w:tbl>
    <w:p w:rsidR="00085916" w:rsidRPr="00085916" w:rsidRDefault="00085916" w:rsidP="003403AE">
      <w:pPr>
        <w:spacing w:after="0" w:line="240" w:lineRule="auto"/>
        <w:ind w:left="-567" w:right="-143" w:firstLine="567"/>
        <w:jc w:val="both"/>
        <w:rPr>
          <w:rFonts w:ascii="Times New Roman" w:hAnsi="Times New Roman" w:cs="Times New Roman"/>
          <w:sz w:val="24"/>
          <w:szCs w:val="24"/>
        </w:rPr>
      </w:pPr>
      <w:r w:rsidRPr="00085916">
        <w:rPr>
          <w:rFonts w:ascii="Times New Roman" w:hAnsi="Times New Roman" w:cs="Times New Roman"/>
          <w:sz w:val="24"/>
          <w:szCs w:val="24"/>
        </w:rPr>
        <w:t xml:space="preserve">Обучающиеся всех классов, имеющие по всем предметам, </w:t>
      </w:r>
      <w:proofErr w:type="spellStart"/>
      <w:r w:rsidRPr="00085916">
        <w:rPr>
          <w:rFonts w:ascii="Times New Roman" w:hAnsi="Times New Roman" w:cs="Times New Roman"/>
          <w:sz w:val="24"/>
          <w:szCs w:val="24"/>
        </w:rPr>
        <w:t>изучавшимся</w:t>
      </w:r>
      <w:proofErr w:type="spellEnd"/>
      <w:r w:rsidRPr="00085916">
        <w:rPr>
          <w:rFonts w:ascii="Times New Roman" w:hAnsi="Times New Roman" w:cs="Times New Roman"/>
          <w:sz w:val="24"/>
          <w:szCs w:val="24"/>
        </w:rPr>
        <w:t xml:space="preserve"> в соответствующем классе, годовые отметки «5»,  награждаются по окончании учебного года похвальным листом.   Чествование отличников и их родителей  проводится на традиционном празднике «Ученик года».  Это является  действенным фактором мотивации учащихся на успешную работу</w:t>
      </w:r>
    </w:p>
    <w:p w:rsidR="00085916" w:rsidRPr="00085916" w:rsidRDefault="00085916" w:rsidP="003403AE">
      <w:pPr>
        <w:spacing w:after="0" w:line="240" w:lineRule="auto"/>
        <w:ind w:left="-567" w:right="-143"/>
        <w:jc w:val="both"/>
        <w:rPr>
          <w:rFonts w:ascii="Times New Roman" w:hAnsi="Times New Roman" w:cs="Times New Roman"/>
          <w:sz w:val="24"/>
          <w:szCs w:val="24"/>
        </w:rPr>
      </w:pPr>
      <w:r w:rsidRPr="00085916">
        <w:rPr>
          <w:rFonts w:ascii="Times New Roman" w:hAnsi="Times New Roman" w:cs="Times New Roman"/>
          <w:sz w:val="24"/>
          <w:szCs w:val="24"/>
        </w:rPr>
        <w:t xml:space="preserve">           В школе сложилась определенная система подготовки к итоговой аттестации. Вся работа по подготовке и проведению ИА велась в соответствии с «Комплексно-целевой программой подготовки школы к ЕГЭ и ОГЭ», цель которой: создать условия для успешной подготовки, организации и проведения ЕГЭ и ОГЭ»</w:t>
      </w:r>
    </w:p>
    <w:p w:rsidR="00085916" w:rsidRPr="00085916" w:rsidRDefault="00085916" w:rsidP="003403AE">
      <w:pPr>
        <w:spacing w:after="0" w:line="240" w:lineRule="auto"/>
        <w:ind w:left="-540" w:right="-143"/>
        <w:jc w:val="both"/>
        <w:rPr>
          <w:rFonts w:ascii="Times New Roman" w:hAnsi="Times New Roman" w:cs="Times New Roman"/>
          <w:sz w:val="24"/>
          <w:szCs w:val="24"/>
        </w:rPr>
      </w:pPr>
      <w:r w:rsidRPr="00085916">
        <w:rPr>
          <w:rFonts w:ascii="Times New Roman" w:hAnsi="Times New Roman" w:cs="Times New Roman"/>
          <w:sz w:val="24"/>
          <w:szCs w:val="24"/>
        </w:rPr>
        <w:t xml:space="preserve">  </w:t>
      </w:r>
      <w:r w:rsidRPr="00085916">
        <w:rPr>
          <w:rFonts w:ascii="Times New Roman" w:hAnsi="Times New Roman" w:cs="Times New Roman"/>
          <w:sz w:val="24"/>
          <w:szCs w:val="24"/>
        </w:rPr>
        <w:tab/>
        <w:t>В этом учебном году все обучающиеся  9  и 11 классов допущены до государственной итоговой аттестации</w:t>
      </w:r>
    </w:p>
    <w:p w:rsidR="00085916" w:rsidRPr="00085916" w:rsidRDefault="00085916" w:rsidP="00085916">
      <w:pPr>
        <w:spacing w:after="0" w:line="240" w:lineRule="auto"/>
        <w:jc w:val="center"/>
        <w:rPr>
          <w:rFonts w:ascii="Times New Roman" w:hAnsi="Times New Roman" w:cs="Times New Roman"/>
          <w:b/>
          <w:i/>
          <w:sz w:val="24"/>
          <w:szCs w:val="24"/>
        </w:rPr>
      </w:pPr>
      <w:r w:rsidRPr="00085916">
        <w:rPr>
          <w:rFonts w:ascii="Times New Roman" w:hAnsi="Times New Roman" w:cs="Times New Roman"/>
          <w:b/>
          <w:i/>
          <w:sz w:val="24"/>
          <w:szCs w:val="24"/>
        </w:rPr>
        <w:t>Результаты итоговой аттестации 2022г.</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8"/>
        <w:gridCol w:w="1155"/>
        <w:gridCol w:w="1222"/>
      </w:tblGrid>
      <w:tr w:rsidR="00085916" w:rsidTr="001B45D6">
        <w:trPr>
          <w:trHeight w:val="379"/>
        </w:trPr>
        <w:tc>
          <w:tcPr>
            <w:tcW w:w="7688"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both"/>
              <w:rPr>
                <w:rFonts w:ascii="Times New Roman" w:hAnsi="Times New Roman" w:cs="Times New Roman"/>
                <w:sz w:val="24"/>
                <w:szCs w:val="24"/>
              </w:rPr>
            </w:pPr>
            <w:r w:rsidRPr="00085916">
              <w:rPr>
                <w:rFonts w:ascii="Times New Roman" w:hAnsi="Times New Roman" w:cs="Times New Roman"/>
                <w:sz w:val="24"/>
                <w:szCs w:val="24"/>
              </w:rPr>
              <w:t xml:space="preserve">Показатели </w:t>
            </w:r>
          </w:p>
        </w:tc>
        <w:tc>
          <w:tcPr>
            <w:tcW w:w="1155"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 xml:space="preserve">9 </w:t>
            </w:r>
            <w:proofErr w:type="spellStart"/>
            <w:r w:rsidRPr="00085916">
              <w:rPr>
                <w:rFonts w:ascii="Times New Roman" w:hAnsi="Times New Roman" w:cs="Times New Roman"/>
                <w:sz w:val="24"/>
                <w:szCs w:val="24"/>
              </w:rPr>
              <w:t>кл</w:t>
            </w:r>
            <w:proofErr w:type="spellEnd"/>
            <w:r w:rsidRPr="00085916">
              <w:rPr>
                <w:rFonts w:ascii="Times New Roman" w:hAnsi="Times New Roman" w:cs="Times New Roman"/>
                <w:sz w:val="24"/>
                <w:szCs w:val="24"/>
              </w:rPr>
              <w:t>.</w:t>
            </w:r>
          </w:p>
        </w:tc>
        <w:tc>
          <w:tcPr>
            <w:tcW w:w="1222"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 xml:space="preserve">11 </w:t>
            </w:r>
            <w:proofErr w:type="spellStart"/>
            <w:r w:rsidRPr="00085916">
              <w:rPr>
                <w:rFonts w:ascii="Times New Roman" w:hAnsi="Times New Roman" w:cs="Times New Roman"/>
                <w:sz w:val="24"/>
                <w:szCs w:val="24"/>
              </w:rPr>
              <w:t>кл</w:t>
            </w:r>
            <w:proofErr w:type="spellEnd"/>
            <w:r w:rsidRPr="00085916">
              <w:rPr>
                <w:rFonts w:ascii="Times New Roman" w:hAnsi="Times New Roman" w:cs="Times New Roman"/>
                <w:sz w:val="24"/>
                <w:szCs w:val="24"/>
              </w:rPr>
              <w:t>.</w:t>
            </w:r>
          </w:p>
        </w:tc>
      </w:tr>
      <w:tr w:rsidR="00085916" w:rsidTr="001B45D6">
        <w:trPr>
          <w:trHeight w:val="324"/>
        </w:trPr>
        <w:tc>
          <w:tcPr>
            <w:tcW w:w="7688"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both"/>
              <w:rPr>
                <w:rFonts w:ascii="Times New Roman" w:hAnsi="Times New Roman" w:cs="Times New Roman"/>
                <w:sz w:val="24"/>
                <w:szCs w:val="24"/>
              </w:rPr>
            </w:pPr>
            <w:r w:rsidRPr="00085916">
              <w:rPr>
                <w:rFonts w:ascii="Times New Roman" w:hAnsi="Times New Roman" w:cs="Times New Roman"/>
                <w:sz w:val="24"/>
                <w:szCs w:val="24"/>
              </w:rPr>
              <w:t>количество выпускников</w:t>
            </w:r>
          </w:p>
        </w:tc>
        <w:tc>
          <w:tcPr>
            <w:tcW w:w="1155"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13</w:t>
            </w:r>
          </w:p>
        </w:tc>
        <w:tc>
          <w:tcPr>
            <w:tcW w:w="1222"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4</w:t>
            </w:r>
          </w:p>
        </w:tc>
      </w:tr>
      <w:tr w:rsidR="00085916" w:rsidTr="001B45D6">
        <w:trPr>
          <w:trHeight w:val="538"/>
        </w:trPr>
        <w:tc>
          <w:tcPr>
            <w:tcW w:w="7688"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both"/>
              <w:rPr>
                <w:rFonts w:ascii="Times New Roman" w:hAnsi="Times New Roman" w:cs="Times New Roman"/>
                <w:sz w:val="24"/>
                <w:szCs w:val="24"/>
              </w:rPr>
            </w:pPr>
            <w:r w:rsidRPr="00085916">
              <w:rPr>
                <w:rFonts w:ascii="Times New Roman" w:hAnsi="Times New Roman" w:cs="Times New Roman"/>
                <w:sz w:val="24"/>
                <w:szCs w:val="24"/>
              </w:rPr>
              <w:t xml:space="preserve">количество и процент от  общего количества </w:t>
            </w:r>
            <w:proofErr w:type="gramStart"/>
            <w:r w:rsidRPr="00085916">
              <w:rPr>
                <w:rFonts w:ascii="Times New Roman" w:hAnsi="Times New Roman" w:cs="Times New Roman"/>
                <w:sz w:val="24"/>
                <w:szCs w:val="24"/>
              </w:rPr>
              <w:t>обучающихся</w:t>
            </w:r>
            <w:proofErr w:type="gramEnd"/>
            <w:r w:rsidRPr="00085916">
              <w:rPr>
                <w:rFonts w:ascii="Times New Roman" w:hAnsi="Times New Roman" w:cs="Times New Roman"/>
                <w:sz w:val="24"/>
                <w:szCs w:val="24"/>
              </w:rPr>
              <w:t>, допущенных к государственной (итоговой) аттестации</w:t>
            </w:r>
          </w:p>
        </w:tc>
        <w:tc>
          <w:tcPr>
            <w:tcW w:w="1155"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13/100</w:t>
            </w:r>
          </w:p>
        </w:tc>
        <w:tc>
          <w:tcPr>
            <w:tcW w:w="1222"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4/100</w:t>
            </w:r>
          </w:p>
        </w:tc>
      </w:tr>
      <w:tr w:rsidR="00085916" w:rsidRPr="0056112B" w:rsidTr="001B45D6">
        <w:trPr>
          <w:trHeight w:val="546"/>
        </w:trPr>
        <w:tc>
          <w:tcPr>
            <w:tcW w:w="7688"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shd w:val="clear" w:color="auto" w:fill="FFFFFF"/>
              <w:tabs>
                <w:tab w:val="left" w:pos="336"/>
              </w:tabs>
              <w:suppressAutoHyphens/>
              <w:spacing w:after="0" w:line="240" w:lineRule="auto"/>
              <w:ind w:left="24" w:right="10"/>
              <w:contextualSpacing/>
              <w:jc w:val="both"/>
              <w:rPr>
                <w:rFonts w:ascii="Times New Roman" w:hAnsi="Times New Roman" w:cs="Times New Roman"/>
                <w:sz w:val="24"/>
                <w:szCs w:val="24"/>
              </w:rPr>
            </w:pPr>
            <w:r w:rsidRPr="00085916">
              <w:rPr>
                <w:rFonts w:ascii="Times New Roman" w:hAnsi="Times New Roman" w:cs="Times New Roman"/>
                <w:sz w:val="24"/>
                <w:szCs w:val="24"/>
              </w:rPr>
              <w:t>количество и процент от общего количества выпускников, сдавших экзамены на «4» и «5»</w:t>
            </w:r>
          </w:p>
        </w:tc>
        <w:tc>
          <w:tcPr>
            <w:tcW w:w="1155"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center"/>
              <w:rPr>
                <w:rFonts w:ascii="Times New Roman" w:hAnsi="Times New Roman" w:cs="Times New Roman"/>
                <w:sz w:val="24"/>
                <w:szCs w:val="24"/>
                <w:highlight w:val="yellow"/>
              </w:rPr>
            </w:pPr>
            <w:r w:rsidRPr="00085916">
              <w:rPr>
                <w:rFonts w:ascii="Times New Roman" w:hAnsi="Times New Roman" w:cs="Times New Roman"/>
                <w:sz w:val="24"/>
                <w:szCs w:val="24"/>
              </w:rPr>
              <w:t>0/0</w:t>
            </w:r>
          </w:p>
        </w:tc>
        <w:tc>
          <w:tcPr>
            <w:tcW w:w="1222"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shd w:val="clear" w:color="auto" w:fill="FFFFFF"/>
              <w:tabs>
                <w:tab w:val="left" w:pos="330"/>
                <w:tab w:val="center" w:pos="578"/>
              </w:tabs>
              <w:suppressAutoHyphens/>
              <w:spacing w:after="0" w:line="240" w:lineRule="auto"/>
              <w:ind w:left="24" w:right="10"/>
              <w:jc w:val="center"/>
              <w:rPr>
                <w:rFonts w:ascii="Times New Roman" w:hAnsi="Times New Roman" w:cs="Times New Roman"/>
                <w:sz w:val="24"/>
                <w:szCs w:val="24"/>
              </w:rPr>
            </w:pPr>
            <w:r w:rsidRPr="00085916">
              <w:rPr>
                <w:rFonts w:ascii="Times New Roman" w:hAnsi="Times New Roman" w:cs="Times New Roman"/>
                <w:sz w:val="24"/>
                <w:szCs w:val="24"/>
              </w:rPr>
              <w:t>4/100</w:t>
            </w:r>
          </w:p>
        </w:tc>
      </w:tr>
      <w:tr w:rsidR="00085916" w:rsidTr="001B45D6">
        <w:trPr>
          <w:trHeight w:val="385"/>
        </w:trPr>
        <w:tc>
          <w:tcPr>
            <w:tcW w:w="7688"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both"/>
              <w:rPr>
                <w:rFonts w:ascii="Times New Roman" w:hAnsi="Times New Roman" w:cs="Times New Roman"/>
                <w:sz w:val="24"/>
                <w:szCs w:val="24"/>
              </w:rPr>
            </w:pPr>
            <w:r w:rsidRPr="00085916">
              <w:rPr>
                <w:rFonts w:ascii="Times New Roman" w:hAnsi="Times New Roman" w:cs="Times New Roman"/>
                <w:sz w:val="24"/>
                <w:szCs w:val="24"/>
              </w:rPr>
              <w:t>количество и процент от общего количества выпускников, сдавших экзамены на «2»</w:t>
            </w:r>
          </w:p>
        </w:tc>
        <w:tc>
          <w:tcPr>
            <w:tcW w:w="1155" w:type="dxa"/>
            <w:tcBorders>
              <w:top w:val="single" w:sz="4" w:space="0" w:color="auto"/>
              <w:left w:val="single" w:sz="4" w:space="0" w:color="auto"/>
              <w:bottom w:val="single" w:sz="4" w:space="0" w:color="auto"/>
              <w:right w:val="single" w:sz="4" w:space="0" w:color="auto"/>
            </w:tcBorders>
            <w:hideMark/>
          </w:tcPr>
          <w:p w:rsidR="00085916" w:rsidRPr="007A2180" w:rsidRDefault="007A2180" w:rsidP="007A2180">
            <w:pPr>
              <w:tabs>
                <w:tab w:val="left" w:pos="336"/>
              </w:tabs>
              <w:suppressAutoHyphens/>
              <w:spacing w:after="0" w:line="240" w:lineRule="auto"/>
              <w:jc w:val="center"/>
              <w:rPr>
                <w:rFonts w:ascii="Times New Roman" w:hAnsi="Times New Roman" w:cs="Times New Roman"/>
                <w:sz w:val="24"/>
                <w:szCs w:val="24"/>
                <w:highlight w:val="yellow"/>
              </w:rPr>
            </w:pPr>
            <w:r w:rsidRPr="007A2180">
              <w:rPr>
                <w:rFonts w:ascii="Times New Roman" w:hAnsi="Times New Roman" w:cs="Times New Roman"/>
                <w:sz w:val="24"/>
                <w:szCs w:val="24"/>
              </w:rPr>
              <w:t>6</w:t>
            </w:r>
            <w:r w:rsidR="00085916" w:rsidRPr="007A2180">
              <w:rPr>
                <w:rFonts w:ascii="Times New Roman" w:hAnsi="Times New Roman" w:cs="Times New Roman"/>
                <w:sz w:val="24"/>
                <w:szCs w:val="24"/>
              </w:rPr>
              <w:t>/</w:t>
            </w:r>
            <w:r w:rsidRPr="007A2180">
              <w:rPr>
                <w:rFonts w:ascii="Times New Roman" w:hAnsi="Times New Roman" w:cs="Times New Roman"/>
                <w:sz w:val="24"/>
                <w:szCs w:val="24"/>
              </w:rPr>
              <w:t>46</w:t>
            </w:r>
          </w:p>
        </w:tc>
        <w:tc>
          <w:tcPr>
            <w:tcW w:w="1222"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tabs>
                <w:tab w:val="left" w:pos="336"/>
              </w:tabs>
              <w:suppressAutoHyphens/>
              <w:spacing w:after="0" w:line="240" w:lineRule="auto"/>
              <w:jc w:val="center"/>
              <w:rPr>
                <w:rFonts w:ascii="Times New Roman" w:hAnsi="Times New Roman" w:cs="Times New Roman"/>
                <w:sz w:val="24"/>
                <w:szCs w:val="24"/>
                <w:highlight w:val="yellow"/>
              </w:rPr>
            </w:pPr>
            <w:r w:rsidRPr="00085916">
              <w:rPr>
                <w:rFonts w:ascii="Times New Roman" w:hAnsi="Times New Roman" w:cs="Times New Roman"/>
                <w:sz w:val="24"/>
                <w:szCs w:val="24"/>
              </w:rPr>
              <w:t>0/0</w:t>
            </w:r>
          </w:p>
        </w:tc>
      </w:tr>
    </w:tbl>
    <w:p w:rsidR="00085916" w:rsidRPr="00085916" w:rsidRDefault="00085916" w:rsidP="00085916">
      <w:pPr>
        <w:spacing w:after="0" w:line="240" w:lineRule="auto"/>
        <w:jc w:val="center"/>
        <w:rPr>
          <w:rFonts w:ascii="Times New Roman" w:hAnsi="Times New Roman" w:cs="Times New Roman"/>
          <w:b/>
          <w:i/>
          <w:sz w:val="24"/>
          <w:szCs w:val="24"/>
        </w:rPr>
      </w:pPr>
    </w:p>
    <w:p w:rsidR="00085916" w:rsidRPr="00085916" w:rsidRDefault="00085916" w:rsidP="00085916">
      <w:pPr>
        <w:spacing w:after="0" w:line="240" w:lineRule="auto"/>
        <w:jc w:val="center"/>
        <w:rPr>
          <w:rFonts w:ascii="Times New Roman" w:hAnsi="Times New Roman" w:cs="Times New Roman"/>
          <w:b/>
          <w:i/>
          <w:sz w:val="24"/>
          <w:szCs w:val="24"/>
        </w:rPr>
      </w:pPr>
      <w:r w:rsidRPr="00085916">
        <w:rPr>
          <w:rFonts w:ascii="Times New Roman" w:hAnsi="Times New Roman" w:cs="Times New Roman"/>
          <w:b/>
          <w:i/>
          <w:sz w:val="24"/>
          <w:szCs w:val="24"/>
        </w:rPr>
        <w:t>Результаты ГИА 9  класса - средний балл по предмету</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30"/>
        <w:gridCol w:w="2028"/>
        <w:gridCol w:w="1884"/>
        <w:gridCol w:w="1655"/>
      </w:tblGrid>
      <w:tr w:rsidR="00085916" w:rsidRPr="00085916" w:rsidTr="001B45D6">
        <w:trPr>
          <w:trHeight w:val="413"/>
        </w:trPr>
        <w:tc>
          <w:tcPr>
            <w:tcW w:w="2268"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 xml:space="preserve">Русский     язык </w:t>
            </w:r>
          </w:p>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(13 чел)</w:t>
            </w:r>
          </w:p>
        </w:tc>
        <w:tc>
          <w:tcPr>
            <w:tcW w:w="2230"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Математика</w:t>
            </w:r>
          </w:p>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 xml:space="preserve"> (13 чел)</w:t>
            </w:r>
          </w:p>
        </w:tc>
        <w:tc>
          <w:tcPr>
            <w:tcW w:w="2028" w:type="dxa"/>
            <w:tcBorders>
              <w:top w:val="single" w:sz="4" w:space="0" w:color="auto"/>
              <w:left w:val="single" w:sz="4" w:space="0" w:color="auto"/>
              <w:bottom w:val="single" w:sz="4" w:space="0" w:color="auto"/>
              <w:right w:val="single" w:sz="4" w:space="0" w:color="auto"/>
            </w:tcBorders>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 xml:space="preserve">Обществознание </w:t>
            </w:r>
          </w:p>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(12 чел.)</w:t>
            </w:r>
          </w:p>
        </w:tc>
        <w:tc>
          <w:tcPr>
            <w:tcW w:w="1884" w:type="dxa"/>
            <w:tcBorders>
              <w:top w:val="single" w:sz="4" w:space="0" w:color="auto"/>
              <w:left w:val="single" w:sz="4" w:space="0" w:color="auto"/>
              <w:bottom w:val="single" w:sz="4" w:space="0" w:color="auto"/>
              <w:right w:val="single" w:sz="4" w:space="0" w:color="auto"/>
            </w:tcBorders>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 xml:space="preserve">Биология </w:t>
            </w:r>
          </w:p>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(13 чел.)</w:t>
            </w:r>
          </w:p>
        </w:tc>
        <w:tc>
          <w:tcPr>
            <w:tcW w:w="1655" w:type="dxa"/>
            <w:tcBorders>
              <w:top w:val="single" w:sz="4" w:space="0" w:color="auto"/>
              <w:left w:val="single" w:sz="4" w:space="0" w:color="auto"/>
              <w:bottom w:val="single" w:sz="4" w:space="0" w:color="auto"/>
              <w:right w:val="single" w:sz="4" w:space="0" w:color="auto"/>
            </w:tcBorders>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 xml:space="preserve">География </w:t>
            </w:r>
          </w:p>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(1 чел.)</w:t>
            </w:r>
          </w:p>
        </w:tc>
      </w:tr>
      <w:tr w:rsidR="00085916" w:rsidRPr="00085916" w:rsidTr="007A2180">
        <w:trPr>
          <w:trHeight w:val="251"/>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23</w:t>
            </w:r>
          </w:p>
        </w:tc>
        <w:tc>
          <w:tcPr>
            <w:tcW w:w="2230" w:type="dxa"/>
            <w:tcBorders>
              <w:top w:val="single" w:sz="4" w:space="0" w:color="auto"/>
              <w:left w:val="single" w:sz="4" w:space="0" w:color="auto"/>
              <w:bottom w:val="single" w:sz="4" w:space="0" w:color="auto"/>
              <w:right w:val="single" w:sz="4" w:space="0" w:color="auto"/>
            </w:tcBorders>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11</w:t>
            </w:r>
          </w:p>
        </w:tc>
        <w:tc>
          <w:tcPr>
            <w:tcW w:w="2028" w:type="dxa"/>
            <w:tcBorders>
              <w:top w:val="single" w:sz="4" w:space="0" w:color="auto"/>
              <w:left w:val="single" w:sz="4" w:space="0" w:color="auto"/>
              <w:bottom w:val="single" w:sz="4" w:space="0" w:color="auto"/>
              <w:right w:val="single" w:sz="4" w:space="0" w:color="auto"/>
            </w:tcBorders>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18</w:t>
            </w:r>
          </w:p>
        </w:tc>
        <w:tc>
          <w:tcPr>
            <w:tcW w:w="1884" w:type="dxa"/>
            <w:tcBorders>
              <w:top w:val="single" w:sz="4" w:space="0" w:color="auto"/>
              <w:left w:val="single" w:sz="4" w:space="0" w:color="auto"/>
              <w:bottom w:val="single" w:sz="4" w:space="0" w:color="auto"/>
              <w:right w:val="single" w:sz="4" w:space="0" w:color="auto"/>
            </w:tcBorders>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21</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085916" w:rsidRPr="00085916" w:rsidRDefault="007A2180" w:rsidP="0008591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085916" w:rsidRPr="00085916" w:rsidRDefault="00085916" w:rsidP="003403AE">
      <w:pPr>
        <w:spacing w:after="0" w:line="240" w:lineRule="auto"/>
        <w:ind w:left="-567" w:right="-143" w:firstLine="567"/>
        <w:jc w:val="both"/>
        <w:rPr>
          <w:rFonts w:ascii="Times New Roman" w:hAnsi="Times New Roman" w:cs="Times New Roman"/>
          <w:b/>
          <w:sz w:val="24"/>
          <w:szCs w:val="24"/>
        </w:rPr>
      </w:pPr>
      <w:r w:rsidRPr="00085916">
        <w:rPr>
          <w:rFonts w:ascii="Times New Roman" w:hAnsi="Times New Roman" w:cs="Times New Roman"/>
          <w:sz w:val="24"/>
          <w:szCs w:val="24"/>
        </w:rPr>
        <w:t xml:space="preserve">В 2022-2023 учебном году </w:t>
      </w:r>
      <w:r w:rsidRPr="00085916">
        <w:rPr>
          <w:rFonts w:ascii="Times New Roman" w:hAnsi="Times New Roman" w:cs="Times New Roman"/>
          <w:b/>
          <w:sz w:val="24"/>
          <w:szCs w:val="24"/>
        </w:rPr>
        <w:t xml:space="preserve">ОГЭ по русскому языку </w:t>
      </w:r>
      <w:r w:rsidRPr="00085916">
        <w:rPr>
          <w:rFonts w:ascii="Times New Roman" w:hAnsi="Times New Roman" w:cs="Times New Roman"/>
          <w:sz w:val="24"/>
          <w:szCs w:val="24"/>
        </w:rPr>
        <w:t xml:space="preserve">писали 13 </w:t>
      </w:r>
      <w:proofErr w:type="gramStart"/>
      <w:r w:rsidRPr="00085916">
        <w:rPr>
          <w:rFonts w:ascii="Times New Roman" w:hAnsi="Times New Roman" w:cs="Times New Roman"/>
          <w:sz w:val="24"/>
          <w:szCs w:val="24"/>
        </w:rPr>
        <w:t>обучающихся</w:t>
      </w:r>
      <w:proofErr w:type="gramEnd"/>
      <w:r w:rsidRPr="00085916">
        <w:rPr>
          <w:rFonts w:ascii="Times New Roman" w:hAnsi="Times New Roman" w:cs="Times New Roman"/>
          <w:sz w:val="24"/>
          <w:szCs w:val="24"/>
        </w:rPr>
        <w:t>. С работой справились все обучающиеся (100%).</w:t>
      </w:r>
    </w:p>
    <w:p w:rsidR="00085916" w:rsidRPr="00085916" w:rsidRDefault="00085916" w:rsidP="003403AE">
      <w:pPr>
        <w:spacing w:after="0" w:line="240" w:lineRule="auto"/>
        <w:ind w:left="-567" w:right="-143" w:firstLine="567"/>
        <w:jc w:val="both"/>
        <w:rPr>
          <w:rFonts w:ascii="Times New Roman" w:hAnsi="Times New Roman" w:cs="Times New Roman"/>
          <w:sz w:val="24"/>
          <w:szCs w:val="24"/>
        </w:rPr>
      </w:pPr>
      <w:r w:rsidRPr="00085916">
        <w:rPr>
          <w:rFonts w:ascii="Times New Roman" w:hAnsi="Times New Roman" w:cs="Times New Roman"/>
          <w:sz w:val="24"/>
          <w:szCs w:val="24"/>
        </w:rPr>
        <w:t>Средний балл   по русскому языку (ОГЭ) на 1,25б.  выше предыдущего результата. Наибольший балл по русскому языку - 29 , наименьший -  19 баллов.1 выпускник получил отметку «5» (8%), выпускников   6 - «4» (46 %).</w:t>
      </w:r>
    </w:p>
    <w:p w:rsidR="00085916" w:rsidRPr="00085916" w:rsidRDefault="00085916" w:rsidP="003403AE">
      <w:pPr>
        <w:spacing w:after="0" w:line="240" w:lineRule="auto"/>
        <w:ind w:left="-567" w:right="-143" w:firstLine="708"/>
        <w:jc w:val="both"/>
        <w:rPr>
          <w:rFonts w:ascii="Times New Roman" w:hAnsi="Times New Roman" w:cs="Times New Roman"/>
          <w:sz w:val="24"/>
          <w:szCs w:val="24"/>
          <w:highlight w:val="yellow"/>
        </w:rPr>
      </w:pPr>
      <w:r w:rsidRPr="00085916">
        <w:rPr>
          <w:rFonts w:ascii="Times New Roman" w:hAnsi="Times New Roman" w:cs="Times New Roman"/>
          <w:b/>
          <w:sz w:val="24"/>
          <w:szCs w:val="24"/>
        </w:rPr>
        <w:t xml:space="preserve">ОГЭ по математике </w:t>
      </w:r>
      <w:r w:rsidRPr="00085916">
        <w:rPr>
          <w:rFonts w:ascii="Times New Roman" w:hAnsi="Times New Roman" w:cs="Times New Roman"/>
          <w:sz w:val="24"/>
          <w:szCs w:val="24"/>
        </w:rPr>
        <w:t>выполняли 13 выпускников.</w:t>
      </w:r>
      <w:r w:rsidRPr="00085916">
        <w:rPr>
          <w:rFonts w:ascii="Times New Roman" w:hAnsi="Times New Roman" w:cs="Times New Roman"/>
          <w:b/>
          <w:sz w:val="24"/>
          <w:szCs w:val="24"/>
        </w:rPr>
        <w:t xml:space="preserve"> </w:t>
      </w:r>
      <w:r w:rsidRPr="00085916">
        <w:rPr>
          <w:rFonts w:ascii="Times New Roman" w:hAnsi="Times New Roman" w:cs="Times New Roman"/>
          <w:sz w:val="24"/>
          <w:szCs w:val="24"/>
        </w:rPr>
        <w:t>Средний балл по математике на 2,5 балла выше, чем результат предыдущего учебного года. Наибольший  балл   по математике ОГЭ –  16 баллов, наименьший – 7 балла. Один выпускник не сдал экзамен по математике (8 %).</w:t>
      </w:r>
    </w:p>
    <w:p w:rsidR="00085916" w:rsidRPr="00085916" w:rsidRDefault="00085916" w:rsidP="003403AE">
      <w:pPr>
        <w:spacing w:after="0" w:line="240" w:lineRule="auto"/>
        <w:ind w:left="-567" w:right="-143" w:firstLine="708"/>
        <w:jc w:val="both"/>
        <w:rPr>
          <w:rFonts w:ascii="Times New Roman" w:hAnsi="Times New Roman" w:cs="Times New Roman"/>
          <w:sz w:val="24"/>
          <w:szCs w:val="24"/>
          <w:highlight w:val="yellow"/>
        </w:rPr>
      </w:pPr>
      <w:r w:rsidRPr="00085916">
        <w:rPr>
          <w:rFonts w:ascii="Times New Roman" w:hAnsi="Times New Roman" w:cs="Times New Roman"/>
          <w:sz w:val="24"/>
          <w:szCs w:val="24"/>
        </w:rPr>
        <w:t xml:space="preserve">В 2022-2023 учебном году </w:t>
      </w:r>
      <w:r w:rsidRPr="00085916">
        <w:rPr>
          <w:rFonts w:ascii="Times New Roman" w:hAnsi="Times New Roman" w:cs="Times New Roman"/>
          <w:b/>
          <w:sz w:val="24"/>
          <w:szCs w:val="24"/>
        </w:rPr>
        <w:t>ОГЭ по биологии</w:t>
      </w:r>
      <w:r w:rsidRPr="00085916">
        <w:rPr>
          <w:rFonts w:ascii="Times New Roman" w:hAnsi="Times New Roman" w:cs="Times New Roman"/>
          <w:sz w:val="24"/>
          <w:szCs w:val="24"/>
        </w:rPr>
        <w:t xml:space="preserve"> писали 13 </w:t>
      </w:r>
      <w:proofErr w:type="gramStart"/>
      <w:r w:rsidRPr="00085916">
        <w:rPr>
          <w:rFonts w:ascii="Times New Roman" w:hAnsi="Times New Roman" w:cs="Times New Roman"/>
          <w:sz w:val="24"/>
          <w:szCs w:val="24"/>
        </w:rPr>
        <w:t>обучающихся</w:t>
      </w:r>
      <w:proofErr w:type="gramEnd"/>
      <w:r w:rsidRPr="00085916">
        <w:rPr>
          <w:rFonts w:ascii="Times New Roman" w:hAnsi="Times New Roman" w:cs="Times New Roman"/>
          <w:sz w:val="24"/>
          <w:szCs w:val="24"/>
        </w:rPr>
        <w:t>. Средний балл   по биологии на 2 балла выше, чем в прошлом учебном году, когда обучающиеся выполняли контрольную работу по типу ОГЭ. 3 выпускника получили «4» (31 %). Наибольший первичный  балл   по биологии ОГЭ –  29 баллов, наименьший – 11 баллов. Один выпускник не сдал экзамен по биологии (8 %).</w:t>
      </w:r>
    </w:p>
    <w:p w:rsidR="00085916" w:rsidRPr="00085916" w:rsidRDefault="00085916" w:rsidP="003403AE">
      <w:pPr>
        <w:spacing w:after="0" w:line="240" w:lineRule="auto"/>
        <w:ind w:left="-567" w:right="-143" w:firstLine="708"/>
        <w:jc w:val="both"/>
        <w:rPr>
          <w:rFonts w:ascii="Times New Roman" w:hAnsi="Times New Roman" w:cs="Times New Roman"/>
          <w:sz w:val="24"/>
          <w:szCs w:val="24"/>
          <w:highlight w:val="yellow"/>
        </w:rPr>
      </w:pPr>
      <w:r w:rsidRPr="00085916">
        <w:rPr>
          <w:rFonts w:ascii="Times New Roman" w:hAnsi="Times New Roman" w:cs="Times New Roman"/>
          <w:b/>
          <w:sz w:val="24"/>
          <w:szCs w:val="24"/>
        </w:rPr>
        <w:t>ОГЭ по обществознанию</w:t>
      </w:r>
      <w:r w:rsidRPr="00085916">
        <w:rPr>
          <w:rFonts w:ascii="Times New Roman" w:hAnsi="Times New Roman" w:cs="Times New Roman"/>
          <w:sz w:val="24"/>
          <w:szCs w:val="24"/>
        </w:rPr>
        <w:t xml:space="preserve"> писали 12 </w:t>
      </w:r>
      <w:proofErr w:type="gramStart"/>
      <w:r w:rsidRPr="00085916">
        <w:rPr>
          <w:rFonts w:ascii="Times New Roman" w:hAnsi="Times New Roman" w:cs="Times New Roman"/>
          <w:sz w:val="24"/>
          <w:szCs w:val="24"/>
        </w:rPr>
        <w:t>обучающихся</w:t>
      </w:r>
      <w:proofErr w:type="gramEnd"/>
      <w:r w:rsidRPr="00085916">
        <w:rPr>
          <w:rFonts w:ascii="Times New Roman" w:hAnsi="Times New Roman" w:cs="Times New Roman"/>
          <w:sz w:val="24"/>
          <w:szCs w:val="24"/>
        </w:rPr>
        <w:t>. Средний балл   по обществознанию на 8 баллов выше, чем в прошлом учебном году, когда обучающиеся выполняли контрольную работу по типу ОГЭ. 2 выпускника получили «4» (33 %). Наибольший  балл   по обществознанию ОГЭ – 30 баллов, наименьший – 10 баллов. Три выпускника не сдали экзамен по обществознанию (24 %).</w:t>
      </w:r>
    </w:p>
    <w:p w:rsidR="00085916" w:rsidRPr="00085916" w:rsidRDefault="00085916" w:rsidP="003403AE">
      <w:pPr>
        <w:spacing w:after="0" w:line="240" w:lineRule="auto"/>
        <w:ind w:left="-567" w:right="-143" w:firstLine="708"/>
        <w:jc w:val="both"/>
        <w:rPr>
          <w:rFonts w:ascii="Times New Roman" w:hAnsi="Times New Roman" w:cs="Times New Roman"/>
          <w:sz w:val="24"/>
          <w:szCs w:val="24"/>
        </w:rPr>
      </w:pPr>
      <w:r w:rsidRPr="00085916">
        <w:rPr>
          <w:rFonts w:ascii="Times New Roman" w:hAnsi="Times New Roman" w:cs="Times New Roman"/>
          <w:b/>
          <w:sz w:val="24"/>
          <w:szCs w:val="24"/>
        </w:rPr>
        <w:t xml:space="preserve">ОГЭ по географии </w:t>
      </w:r>
      <w:r w:rsidRPr="00085916">
        <w:rPr>
          <w:rFonts w:ascii="Times New Roman" w:hAnsi="Times New Roman" w:cs="Times New Roman"/>
          <w:sz w:val="24"/>
          <w:szCs w:val="24"/>
        </w:rPr>
        <w:t xml:space="preserve">выполнял 1 ученик. В 2022 году этот учебный предмет для ОГЭ выбран впервые.  Первичный </w:t>
      </w:r>
      <w:r w:rsidRPr="007A2180">
        <w:rPr>
          <w:rFonts w:ascii="Times New Roman" w:hAnsi="Times New Roman" w:cs="Times New Roman"/>
          <w:sz w:val="24"/>
          <w:szCs w:val="24"/>
        </w:rPr>
        <w:t xml:space="preserve">балл   по географии </w:t>
      </w:r>
      <w:r w:rsidR="007A2180" w:rsidRPr="007A2180">
        <w:rPr>
          <w:rFonts w:ascii="Times New Roman" w:hAnsi="Times New Roman" w:cs="Times New Roman"/>
          <w:sz w:val="24"/>
          <w:szCs w:val="24"/>
        </w:rPr>
        <w:t>–</w:t>
      </w:r>
      <w:r w:rsidR="007A2180">
        <w:rPr>
          <w:rFonts w:ascii="Times New Roman" w:hAnsi="Times New Roman" w:cs="Times New Roman"/>
          <w:sz w:val="24"/>
          <w:szCs w:val="24"/>
        </w:rPr>
        <w:t xml:space="preserve"> 9. Минимальный порог не достигнут.</w:t>
      </w:r>
    </w:p>
    <w:p w:rsidR="00085916" w:rsidRPr="00085916" w:rsidRDefault="00085916" w:rsidP="003403AE">
      <w:pPr>
        <w:spacing w:after="0" w:line="240" w:lineRule="auto"/>
        <w:ind w:left="-567" w:right="-143" w:firstLine="708"/>
        <w:jc w:val="both"/>
        <w:rPr>
          <w:rFonts w:ascii="Times New Roman" w:hAnsi="Times New Roman" w:cs="Times New Roman"/>
          <w:color w:val="FF0000"/>
          <w:sz w:val="24"/>
          <w:szCs w:val="24"/>
        </w:rPr>
      </w:pPr>
      <w:r w:rsidRPr="00085916">
        <w:rPr>
          <w:rFonts w:ascii="Times New Roman" w:hAnsi="Times New Roman" w:cs="Times New Roman"/>
          <w:sz w:val="24"/>
          <w:szCs w:val="24"/>
        </w:rPr>
        <w:t xml:space="preserve">Результаты ГИА в 9 классе свидетельствуют о том, что </w:t>
      </w:r>
      <w:r w:rsidRPr="00085916">
        <w:rPr>
          <w:rFonts w:ascii="Times New Roman" w:hAnsi="Times New Roman" w:cs="Times New Roman"/>
          <w:color w:val="000000" w:themeColor="text1"/>
          <w:sz w:val="24"/>
          <w:szCs w:val="24"/>
        </w:rPr>
        <w:t xml:space="preserve">имеются  проблемные зоны в подготовке </w:t>
      </w:r>
      <w:proofErr w:type="gramStart"/>
      <w:r w:rsidRPr="00085916">
        <w:rPr>
          <w:rFonts w:ascii="Times New Roman" w:hAnsi="Times New Roman" w:cs="Times New Roman"/>
          <w:color w:val="000000" w:themeColor="text1"/>
          <w:sz w:val="24"/>
          <w:szCs w:val="24"/>
        </w:rPr>
        <w:t>обучающихся</w:t>
      </w:r>
      <w:proofErr w:type="gramEnd"/>
      <w:r w:rsidRPr="00085916">
        <w:rPr>
          <w:rFonts w:ascii="Times New Roman" w:hAnsi="Times New Roman" w:cs="Times New Roman"/>
          <w:color w:val="000000" w:themeColor="text1"/>
          <w:sz w:val="24"/>
          <w:szCs w:val="24"/>
        </w:rPr>
        <w:t xml:space="preserve">,  </w:t>
      </w:r>
      <w:r w:rsidRPr="00085916">
        <w:rPr>
          <w:rFonts w:ascii="Times New Roman" w:hAnsi="Times New Roman" w:cs="Times New Roman"/>
          <w:sz w:val="24"/>
          <w:szCs w:val="24"/>
        </w:rPr>
        <w:t>не все выпускники основной школы ответственно подошли к подготовке к ГИА. В сравнении с прошлым учебным годом результаты ГИА в 9 классе хуже, т</w:t>
      </w:r>
      <w:r>
        <w:rPr>
          <w:rFonts w:ascii="Times New Roman" w:hAnsi="Times New Roman" w:cs="Times New Roman"/>
          <w:sz w:val="24"/>
          <w:szCs w:val="24"/>
        </w:rPr>
        <w:t>.</w:t>
      </w:r>
      <w:r w:rsidRPr="00085916">
        <w:rPr>
          <w:rFonts w:ascii="Times New Roman" w:hAnsi="Times New Roman" w:cs="Times New Roman"/>
          <w:sz w:val="24"/>
          <w:szCs w:val="24"/>
        </w:rPr>
        <w:t>к</w:t>
      </w:r>
      <w:r>
        <w:rPr>
          <w:rFonts w:ascii="Times New Roman" w:hAnsi="Times New Roman" w:cs="Times New Roman"/>
          <w:sz w:val="24"/>
          <w:szCs w:val="24"/>
        </w:rPr>
        <w:t>.</w:t>
      </w:r>
      <w:r w:rsidRPr="00085916">
        <w:rPr>
          <w:rFonts w:ascii="Times New Roman" w:hAnsi="Times New Roman" w:cs="Times New Roman"/>
          <w:sz w:val="24"/>
          <w:szCs w:val="24"/>
        </w:rPr>
        <w:t xml:space="preserve"> процент </w:t>
      </w:r>
      <w:proofErr w:type="gramStart"/>
      <w:r w:rsidRPr="00085916">
        <w:rPr>
          <w:rFonts w:ascii="Times New Roman" w:hAnsi="Times New Roman" w:cs="Times New Roman"/>
          <w:sz w:val="24"/>
          <w:szCs w:val="24"/>
        </w:rPr>
        <w:t>сдавших</w:t>
      </w:r>
      <w:proofErr w:type="gramEnd"/>
      <w:r w:rsidRPr="00085916">
        <w:rPr>
          <w:rFonts w:ascii="Times New Roman" w:hAnsi="Times New Roman" w:cs="Times New Roman"/>
          <w:sz w:val="24"/>
          <w:szCs w:val="24"/>
        </w:rPr>
        <w:t xml:space="preserve"> ОГЭ на «2» на 18% больше, чем в прошлом учебном году.</w:t>
      </w:r>
      <w:r w:rsidR="007A2180">
        <w:rPr>
          <w:rFonts w:ascii="Times New Roman" w:hAnsi="Times New Roman" w:cs="Times New Roman"/>
          <w:sz w:val="24"/>
          <w:szCs w:val="24"/>
        </w:rPr>
        <w:t xml:space="preserve"> Шесть выпускников 9 класса будут пересдавать экзамены в резервные сроки ОГЭ.</w:t>
      </w:r>
    </w:p>
    <w:p w:rsidR="00085916" w:rsidRPr="00085916" w:rsidRDefault="00085916" w:rsidP="00085916">
      <w:pPr>
        <w:spacing w:after="0" w:line="240" w:lineRule="auto"/>
        <w:jc w:val="center"/>
        <w:rPr>
          <w:rFonts w:ascii="Times New Roman" w:hAnsi="Times New Roman" w:cs="Times New Roman"/>
          <w:b/>
          <w:i/>
          <w:sz w:val="24"/>
          <w:szCs w:val="24"/>
        </w:rPr>
      </w:pPr>
      <w:r w:rsidRPr="00085916">
        <w:rPr>
          <w:rFonts w:ascii="Times New Roman" w:hAnsi="Times New Roman" w:cs="Times New Roman"/>
          <w:b/>
          <w:i/>
          <w:sz w:val="24"/>
          <w:szCs w:val="24"/>
        </w:rPr>
        <w:t>Результаты ЕГЭ 11  класса – средний балл по предмету</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730"/>
        <w:gridCol w:w="2709"/>
        <w:gridCol w:w="2137"/>
      </w:tblGrid>
      <w:tr w:rsidR="00085916" w:rsidRPr="00085916" w:rsidTr="003403AE">
        <w:trPr>
          <w:trHeight w:val="188"/>
        </w:trPr>
        <w:tc>
          <w:tcPr>
            <w:tcW w:w="2630"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lastRenderedPageBreak/>
              <w:t>Русский   язык</w:t>
            </w:r>
          </w:p>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4 чел.</w:t>
            </w:r>
          </w:p>
        </w:tc>
        <w:tc>
          <w:tcPr>
            <w:tcW w:w="2730"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 xml:space="preserve">Математика (базовая) </w:t>
            </w:r>
          </w:p>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4 чел.</w:t>
            </w:r>
          </w:p>
        </w:tc>
        <w:tc>
          <w:tcPr>
            <w:tcW w:w="2709"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 xml:space="preserve">Обществознание </w:t>
            </w:r>
          </w:p>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(1 чел)</w:t>
            </w:r>
          </w:p>
        </w:tc>
        <w:tc>
          <w:tcPr>
            <w:tcW w:w="2137" w:type="dxa"/>
            <w:tcBorders>
              <w:top w:val="single" w:sz="4" w:space="0" w:color="auto"/>
              <w:left w:val="single" w:sz="4" w:space="0" w:color="auto"/>
              <w:bottom w:val="single" w:sz="4" w:space="0" w:color="auto"/>
              <w:right w:val="single" w:sz="4" w:space="0" w:color="auto"/>
            </w:tcBorders>
            <w:hideMark/>
          </w:tcPr>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История</w:t>
            </w:r>
          </w:p>
          <w:p w:rsidR="00085916" w:rsidRPr="00085916" w:rsidRDefault="00085916" w:rsidP="00085916">
            <w:pPr>
              <w:suppressAutoHyphens/>
              <w:spacing w:after="0" w:line="240" w:lineRule="auto"/>
              <w:jc w:val="center"/>
              <w:rPr>
                <w:rFonts w:ascii="Times New Roman" w:hAnsi="Times New Roman" w:cs="Times New Roman"/>
                <w:sz w:val="24"/>
                <w:szCs w:val="24"/>
              </w:rPr>
            </w:pPr>
            <w:r w:rsidRPr="00085916">
              <w:rPr>
                <w:rFonts w:ascii="Times New Roman" w:hAnsi="Times New Roman" w:cs="Times New Roman"/>
                <w:sz w:val="24"/>
                <w:szCs w:val="24"/>
              </w:rPr>
              <w:t>(1 чел.)</w:t>
            </w:r>
          </w:p>
        </w:tc>
      </w:tr>
      <w:tr w:rsidR="00085916" w:rsidRPr="00085916" w:rsidTr="003403AE">
        <w:trPr>
          <w:trHeight w:val="81"/>
        </w:trPr>
        <w:tc>
          <w:tcPr>
            <w:tcW w:w="2630" w:type="dxa"/>
            <w:tcBorders>
              <w:top w:val="single" w:sz="4" w:space="0" w:color="auto"/>
              <w:left w:val="single" w:sz="4" w:space="0" w:color="auto"/>
              <w:bottom w:val="single" w:sz="4" w:space="0" w:color="auto"/>
              <w:right w:val="single" w:sz="4" w:space="0" w:color="auto"/>
            </w:tcBorders>
          </w:tcPr>
          <w:p w:rsidR="00085916" w:rsidRPr="007A2180" w:rsidRDefault="00085916" w:rsidP="00085916">
            <w:pPr>
              <w:suppressAutoHyphens/>
              <w:spacing w:after="0" w:line="240" w:lineRule="auto"/>
              <w:jc w:val="center"/>
              <w:rPr>
                <w:rFonts w:ascii="Times New Roman" w:hAnsi="Times New Roman" w:cs="Times New Roman"/>
                <w:sz w:val="24"/>
                <w:szCs w:val="24"/>
              </w:rPr>
            </w:pPr>
            <w:r w:rsidRPr="007A2180">
              <w:rPr>
                <w:rFonts w:ascii="Times New Roman" w:hAnsi="Times New Roman" w:cs="Times New Roman"/>
                <w:sz w:val="24"/>
                <w:szCs w:val="24"/>
              </w:rPr>
              <w:t>65</w:t>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085916" w:rsidRPr="007A2180" w:rsidRDefault="00085916" w:rsidP="00085916">
            <w:pPr>
              <w:suppressAutoHyphens/>
              <w:spacing w:after="0" w:line="240" w:lineRule="auto"/>
              <w:jc w:val="center"/>
              <w:rPr>
                <w:rFonts w:ascii="Times New Roman" w:hAnsi="Times New Roman" w:cs="Times New Roman"/>
                <w:sz w:val="24"/>
                <w:szCs w:val="24"/>
              </w:rPr>
            </w:pPr>
            <w:r w:rsidRPr="007A2180">
              <w:rPr>
                <w:rFonts w:ascii="Times New Roman" w:hAnsi="Times New Roman" w:cs="Times New Roman"/>
                <w:sz w:val="24"/>
                <w:szCs w:val="24"/>
              </w:rPr>
              <w:t>16,5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085916" w:rsidRPr="007A2180" w:rsidRDefault="00085916" w:rsidP="00085916">
            <w:pPr>
              <w:suppressAutoHyphens/>
              <w:spacing w:after="0" w:line="240" w:lineRule="auto"/>
              <w:jc w:val="center"/>
              <w:rPr>
                <w:rFonts w:ascii="Times New Roman" w:hAnsi="Times New Roman" w:cs="Times New Roman"/>
                <w:sz w:val="24"/>
                <w:szCs w:val="24"/>
              </w:rPr>
            </w:pPr>
            <w:r w:rsidRPr="007A2180">
              <w:rPr>
                <w:rFonts w:ascii="Times New Roman" w:hAnsi="Times New Roman" w:cs="Times New Roman"/>
                <w:sz w:val="24"/>
                <w:szCs w:val="24"/>
              </w:rPr>
              <w:t>61</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085916" w:rsidRPr="007A2180" w:rsidRDefault="00085916" w:rsidP="00085916">
            <w:pPr>
              <w:suppressAutoHyphens/>
              <w:spacing w:after="0" w:line="240" w:lineRule="auto"/>
              <w:jc w:val="center"/>
              <w:rPr>
                <w:rFonts w:ascii="Times New Roman" w:hAnsi="Times New Roman" w:cs="Times New Roman"/>
                <w:sz w:val="24"/>
                <w:szCs w:val="24"/>
              </w:rPr>
            </w:pPr>
            <w:r w:rsidRPr="007A2180">
              <w:rPr>
                <w:rFonts w:ascii="Times New Roman" w:hAnsi="Times New Roman" w:cs="Times New Roman"/>
                <w:sz w:val="24"/>
                <w:szCs w:val="24"/>
              </w:rPr>
              <w:t>67</w:t>
            </w:r>
          </w:p>
        </w:tc>
      </w:tr>
    </w:tbl>
    <w:p w:rsidR="00085916" w:rsidRPr="00085916" w:rsidRDefault="00085916" w:rsidP="00085916">
      <w:pPr>
        <w:spacing w:after="0" w:line="240" w:lineRule="auto"/>
        <w:ind w:left="-567" w:right="-143" w:firstLine="708"/>
        <w:jc w:val="both"/>
        <w:rPr>
          <w:rFonts w:ascii="Times New Roman" w:hAnsi="Times New Roman" w:cs="Times New Roman"/>
          <w:color w:val="FF0000"/>
          <w:sz w:val="24"/>
          <w:szCs w:val="24"/>
        </w:rPr>
      </w:pPr>
      <w:r w:rsidRPr="00085916">
        <w:rPr>
          <w:rFonts w:ascii="Times New Roman" w:hAnsi="Times New Roman" w:cs="Times New Roman"/>
          <w:sz w:val="24"/>
          <w:szCs w:val="24"/>
        </w:rPr>
        <w:t>Результаты ЕГЭ в 2022 году года в сравнении с 2020-2021  учебным годом:</w:t>
      </w:r>
    </w:p>
    <w:p w:rsidR="00085916" w:rsidRPr="00085916" w:rsidRDefault="00085916" w:rsidP="003403AE">
      <w:pPr>
        <w:spacing w:after="0" w:line="240" w:lineRule="auto"/>
        <w:ind w:left="-567" w:right="-143" w:firstLine="708"/>
        <w:jc w:val="both"/>
        <w:rPr>
          <w:rFonts w:ascii="Times New Roman" w:hAnsi="Times New Roman" w:cs="Times New Roman"/>
          <w:sz w:val="24"/>
          <w:szCs w:val="24"/>
        </w:rPr>
      </w:pPr>
      <w:r w:rsidRPr="00085916">
        <w:rPr>
          <w:rFonts w:ascii="Times New Roman" w:hAnsi="Times New Roman" w:cs="Times New Roman"/>
          <w:sz w:val="24"/>
          <w:szCs w:val="24"/>
        </w:rPr>
        <w:t>- средний балл   по русскому языку  - 65 баллов это ниже предыдущего результата на 5 ,5 баллов. Наибольший   балл   по русскому языку –  66 баллов, наименьший – 64 балла.</w:t>
      </w:r>
    </w:p>
    <w:p w:rsidR="00085916" w:rsidRPr="00085916" w:rsidRDefault="00085916" w:rsidP="003403AE">
      <w:pPr>
        <w:spacing w:after="0" w:line="240" w:lineRule="auto"/>
        <w:ind w:left="-567" w:right="-143" w:firstLine="708"/>
        <w:jc w:val="both"/>
        <w:rPr>
          <w:rFonts w:ascii="Times New Roman" w:hAnsi="Times New Roman" w:cs="Times New Roman"/>
          <w:sz w:val="24"/>
          <w:szCs w:val="24"/>
        </w:rPr>
      </w:pPr>
      <w:r w:rsidRPr="00085916">
        <w:rPr>
          <w:rFonts w:ascii="Times New Roman" w:hAnsi="Times New Roman" w:cs="Times New Roman"/>
          <w:sz w:val="24"/>
          <w:szCs w:val="24"/>
        </w:rPr>
        <w:t>- средний балл   по математике –  на 16,5б. Наибольший  балл   по математике ЕГЭ –  20</w:t>
      </w:r>
      <w:r w:rsidRPr="00085916">
        <w:rPr>
          <w:rFonts w:ascii="Times New Roman" w:hAnsi="Times New Roman" w:cs="Times New Roman"/>
          <w:sz w:val="24"/>
          <w:szCs w:val="24"/>
          <w:highlight w:val="yellow"/>
        </w:rPr>
        <w:t xml:space="preserve"> </w:t>
      </w:r>
      <w:r w:rsidRPr="00085916">
        <w:rPr>
          <w:rFonts w:ascii="Times New Roman" w:hAnsi="Times New Roman" w:cs="Times New Roman"/>
          <w:sz w:val="24"/>
          <w:szCs w:val="24"/>
        </w:rPr>
        <w:t>баллов, наименьший – 14 баллов. Результат ЕГЭ по математике (</w:t>
      </w:r>
      <w:proofErr w:type="gramStart"/>
      <w:r w:rsidRPr="00085916">
        <w:rPr>
          <w:rFonts w:ascii="Times New Roman" w:hAnsi="Times New Roman" w:cs="Times New Roman"/>
          <w:sz w:val="24"/>
          <w:szCs w:val="24"/>
        </w:rPr>
        <w:t>базовая</w:t>
      </w:r>
      <w:proofErr w:type="gramEnd"/>
      <w:r w:rsidRPr="00085916">
        <w:rPr>
          <w:rFonts w:ascii="Times New Roman" w:hAnsi="Times New Roman" w:cs="Times New Roman"/>
          <w:sz w:val="24"/>
          <w:szCs w:val="24"/>
        </w:rPr>
        <w:t>) очень хороший. Сравнение данных  невозможно, т.к. математику два предыдущих учебных года выпускники не выбрали для ГИА.</w:t>
      </w:r>
    </w:p>
    <w:p w:rsidR="00085916" w:rsidRPr="00085916" w:rsidRDefault="00085916" w:rsidP="003403AE">
      <w:pPr>
        <w:spacing w:after="0" w:line="240" w:lineRule="auto"/>
        <w:ind w:left="-567" w:right="-143" w:firstLine="708"/>
        <w:jc w:val="both"/>
        <w:rPr>
          <w:rFonts w:ascii="Times New Roman" w:hAnsi="Times New Roman" w:cs="Times New Roman"/>
          <w:sz w:val="24"/>
          <w:szCs w:val="24"/>
        </w:rPr>
      </w:pPr>
      <w:r w:rsidRPr="00085916">
        <w:rPr>
          <w:rFonts w:ascii="Times New Roman" w:hAnsi="Times New Roman" w:cs="Times New Roman"/>
          <w:sz w:val="24"/>
          <w:szCs w:val="24"/>
        </w:rPr>
        <w:t>- балл   по обществознанию – 61. Это на 1 балл выше, чем  в прошлом учебном году.</w:t>
      </w:r>
    </w:p>
    <w:p w:rsidR="00085916" w:rsidRPr="00085916" w:rsidRDefault="00085916" w:rsidP="003403AE">
      <w:pPr>
        <w:spacing w:after="0" w:line="240" w:lineRule="auto"/>
        <w:ind w:left="-567" w:right="-143" w:firstLine="567"/>
        <w:jc w:val="both"/>
        <w:rPr>
          <w:rFonts w:ascii="Times New Roman" w:hAnsi="Times New Roman" w:cs="Times New Roman"/>
          <w:sz w:val="24"/>
          <w:szCs w:val="24"/>
        </w:rPr>
      </w:pPr>
      <w:r w:rsidRPr="00085916">
        <w:rPr>
          <w:rFonts w:ascii="Times New Roman" w:hAnsi="Times New Roman" w:cs="Times New Roman"/>
          <w:sz w:val="24"/>
          <w:szCs w:val="24"/>
        </w:rPr>
        <w:t xml:space="preserve">Историю  для </w:t>
      </w:r>
      <w:proofErr w:type="gramStart"/>
      <w:r w:rsidRPr="00085916">
        <w:rPr>
          <w:rFonts w:ascii="Times New Roman" w:hAnsi="Times New Roman" w:cs="Times New Roman"/>
          <w:sz w:val="24"/>
          <w:szCs w:val="24"/>
        </w:rPr>
        <w:t>ЕГЭ</w:t>
      </w:r>
      <w:proofErr w:type="gramEnd"/>
      <w:r w:rsidRPr="00085916">
        <w:rPr>
          <w:rFonts w:ascii="Times New Roman" w:hAnsi="Times New Roman" w:cs="Times New Roman"/>
          <w:sz w:val="24"/>
          <w:szCs w:val="24"/>
        </w:rPr>
        <w:t xml:space="preserve"> обучающиеся 11 класса выбрали впервые. Сдавал экзамен 1 выпускник. 67 баллов – это хороший результат.</w:t>
      </w:r>
    </w:p>
    <w:p w:rsidR="000F158B" w:rsidRPr="00120186" w:rsidRDefault="00085916" w:rsidP="003403AE">
      <w:pPr>
        <w:spacing w:after="0" w:line="240" w:lineRule="auto"/>
        <w:ind w:left="-567" w:right="-143" w:firstLine="708"/>
        <w:jc w:val="both"/>
        <w:rPr>
          <w:rFonts w:ascii="Times New Roman" w:hAnsi="Times New Roman" w:cs="Times New Roman"/>
          <w:sz w:val="24"/>
          <w:szCs w:val="24"/>
        </w:rPr>
      </w:pPr>
      <w:r w:rsidRPr="00085916">
        <w:rPr>
          <w:rFonts w:ascii="Times New Roman" w:hAnsi="Times New Roman" w:cs="Times New Roman"/>
          <w:sz w:val="24"/>
          <w:szCs w:val="24"/>
        </w:rPr>
        <w:t xml:space="preserve">Аттестаты о среднем общем образовании получили все выпускники 11 класса. </w:t>
      </w:r>
    </w:p>
    <w:p w:rsidR="009016D5" w:rsidRPr="00227B93" w:rsidRDefault="009016D5" w:rsidP="003403AE">
      <w:pPr>
        <w:spacing w:after="0" w:line="240" w:lineRule="auto"/>
        <w:ind w:left="-567" w:right="-143"/>
        <w:contextualSpacing/>
        <w:jc w:val="both"/>
        <w:rPr>
          <w:rFonts w:ascii="Times New Roman" w:hAnsi="Times New Roman" w:cs="Times New Roman"/>
          <w:sz w:val="24"/>
          <w:szCs w:val="24"/>
        </w:rPr>
      </w:pPr>
      <w:r w:rsidRPr="00227B93">
        <w:rPr>
          <w:rFonts w:ascii="Times New Roman" w:hAnsi="Times New Roman" w:cs="Times New Roman"/>
          <w:sz w:val="24"/>
          <w:szCs w:val="24"/>
        </w:rPr>
        <w:t xml:space="preserve">     </w:t>
      </w:r>
      <w:r w:rsidR="00227B93">
        <w:rPr>
          <w:rFonts w:ascii="Times New Roman" w:hAnsi="Times New Roman" w:cs="Times New Roman"/>
          <w:sz w:val="24"/>
          <w:szCs w:val="24"/>
        </w:rPr>
        <w:tab/>
      </w:r>
      <w:r w:rsidRPr="00227B93">
        <w:rPr>
          <w:rFonts w:ascii="Times New Roman" w:hAnsi="Times New Roman" w:cs="Times New Roman"/>
          <w:sz w:val="24"/>
          <w:szCs w:val="24"/>
        </w:rPr>
        <w:t>В ОУ идет работа с учащимися, проявляющими интерес в интеллектуальной сфере деятельности (олимпиады, конференции, конкурсы, марафоны).</w:t>
      </w:r>
      <w:r w:rsidR="00227B93" w:rsidRPr="00227B93">
        <w:rPr>
          <w:rFonts w:ascii="Times New Roman" w:hAnsi="Times New Roman" w:cs="Times New Roman"/>
          <w:sz w:val="24"/>
          <w:szCs w:val="24"/>
        </w:rPr>
        <w:t xml:space="preserve"> </w:t>
      </w:r>
      <w:r w:rsidR="00227B93">
        <w:rPr>
          <w:rFonts w:ascii="Times New Roman" w:hAnsi="Times New Roman" w:cs="Times New Roman"/>
          <w:sz w:val="24"/>
          <w:szCs w:val="24"/>
        </w:rPr>
        <w:t>Разработана и реализуется П</w:t>
      </w:r>
      <w:r w:rsidR="00227B93" w:rsidRPr="00227B93">
        <w:rPr>
          <w:rFonts w:ascii="Times New Roman" w:hAnsi="Times New Roman" w:cs="Times New Roman"/>
          <w:sz w:val="24"/>
          <w:szCs w:val="24"/>
        </w:rPr>
        <w:t>рограмма</w:t>
      </w:r>
      <w:r w:rsidR="00227B93">
        <w:rPr>
          <w:rFonts w:ascii="Times New Roman" w:hAnsi="Times New Roman" w:cs="Times New Roman"/>
          <w:sz w:val="24"/>
          <w:szCs w:val="24"/>
        </w:rPr>
        <w:t xml:space="preserve">  </w:t>
      </w:r>
      <w:r w:rsidR="00227B93" w:rsidRPr="00227B93">
        <w:rPr>
          <w:rFonts w:ascii="Times New Roman" w:hAnsi="Times New Roman" w:cs="Times New Roman"/>
          <w:sz w:val="24"/>
          <w:szCs w:val="24"/>
        </w:rPr>
        <w:t xml:space="preserve">подготовки учащихся к олимпиадам </w:t>
      </w:r>
      <w:r w:rsidR="00227B93" w:rsidRPr="00EE2DBA">
        <w:rPr>
          <w:rFonts w:ascii="Times New Roman" w:hAnsi="Times New Roman" w:cs="Times New Roman"/>
          <w:sz w:val="24"/>
          <w:szCs w:val="24"/>
        </w:rPr>
        <w:t>(</w:t>
      </w:r>
      <w:r w:rsidR="00EE2DBA" w:rsidRPr="00EE2DBA">
        <w:rPr>
          <w:rFonts w:ascii="Times New Roman" w:hAnsi="Times New Roman" w:cs="Times New Roman"/>
          <w:sz w:val="24"/>
          <w:szCs w:val="24"/>
        </w:rPr>
        <w:t>утверждена приказом от 03.03.2021г. № 13-од</w:t>
      </w:r>
      <w:r w:rsidR="00227B93" w:rsidRPr="00EE2DBA">
        <w:rPr>
          <w:rFonts w:ascii="Times New Roman" w:hAnsi="Times New Roman" w:cs="Times New Roman"/>
          <w:sz w:val="24"/>
          <w:szCs w:val="24"/>
        </w:rPr>
        <w:t>)</w:t>
      </w:r>
    </w:p>
    <w:p w:rsidR="00522FD1" w:rsidRDefault="00522FD1" w:rsidP="003403AE">
      <w:pPr>
        <w:pStyle w:val="a4"/>
        <w:spacing w:after="0" w:line="240" w:lineRule="auto"/>
        <w:ind w:left="-567" w:right="-143" w:firstLine="567"/>
        <w:jc w:val="both"/>
        <w:rPr>
          <w:rFonts w:ascii="Times New Roman" w:hAnsi="Times New Roman"/>
          <w:sz w:val="24"/>
          <w:szCs w:val="24"/>
        </w:rPr>
      </w:pPr>
      <w:r w:rsidRPr="00E93277">
        <w:rPr>
          <w:rFonts w:ascii="Times New Roman" w:hAnsi="Times New Roman"/>
          <w:sz w:val="24"/>
          <w:szCs w:val="24"/>
        </w:rPr>
        <w:t>В 2021 году проводились олимпиады на школьном этапе по 10 учебным предметам. В школьном этапе Всероссийской олимпиады школьников приняли участие 24 (27%) ученика из 85 обучающихся 5-11 классов. Победителями и призерами стали 22 учащихся. Всего участий в школьном этапе Всероссийской олимпиады школьников – 52 . Это означает, что   некоторые обучающихся  принимали участие в нескольких олимпиадах</w:t>
      </w:r>
    </w:p>
    <w:p w:rsidR="00120186" w:rsidRPr="00FA6F58" w:rsidRDefault="00120186" w:rsidP="003403AE">
      <w:pPr>
        <w:tabs>
          <w:tab w:val="left" w:pos="567"/>
        </w:tabs>
        <w:spacing w:after="0" w:line="240" w:lineRule="auto"/>
        <w:ind w:left="-567" w:right="-143"/>
        <w:jc w:val="both"/>
        <w:rPr>
          <w:rFonts w:ascii="Times New Roman" w:hAnsi="Times New Roman" w:cs="Times New Roman"/>
          <w:sz w:val="24"/>
          <w:szCs w:val="24"/>
        </w:rPr>
      </w:pPr>
      <w:r>
        <w:rPr>
          <w:rFonts w:ascii="Times New Roman" w:hAnsi="Times New Roman" w:cs="Times New Roman"/>
          <w:sz w:val="24"/>
          <w:szCs w:val="24"/>
        </w:rPr>
        <w:t xml:space="preserve">          </w:t>
      </w:r>
      <w:r w:rsidR="00522FD1" w:rsidRPr="00522FD1">
        <w:rPr>
          <w:rFonts w:ascii="Times New Roman" w:hAnsi="Times New Roman" w:cs="Times New Roman"/>
          <w:sz w:val="24"/>
          <w:szCs w:val="24"/>
        </w:rPr>
        <w:t>По итогам школьного этапа Всероссийской олимпиады школьников победителей – 17, призеров – 5, всего – 22, это значительно меньше, чем в прошлом учебном году (в прошлом учебном году победителей и призеров было 32 и 22 соответственно).</w:t>
      </w:r>
      <w:r w:rsidR="00522FD1" w:rsidRPr="00522FD1">
        <w:rPr>
          <w:rFonts w:ascii="Times New Roman" w:hAnsi="Times New Roman" w:cs="Times New Roman"/>
        </w:rPr>
        <w:t xml:space="preserve"> </w:t>
      </w:r>
      <w:r w:rsidR="00522FD1" w:rsidRPr="00FA6F58">
        <w:rPr>
          <w:rFonts w:ascii="Times New Roman" w:hAnsi="Times New Roman" w:cs="Times New Roman"/>
          <w:sz w:val="24"/>
          <w:szCs w:val="24"/>
        </w:rPr>
        <w:t>Наибольшее количество победителей и призеров по следующим учебным предметам:</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1938"/>
        <w:gridCol w:w="1609"/>
        <w:gridCol w:w="3544"/>
      </w:tblGrid>
      <w:tr w:rsidR="00522FD1" w:rsidTr="003403AE">
        <w:trPr>
          <w:trHeight w:val="277"/>
        </w:trPr>
        <w:tc>
          <w:tcPr>
            <w:tcW w:w="3257" w:type="dxa"/>
            <w:tcBorders>
              <w:top w:val="single" w:sz="4" w:space="0" w:color="000000"/>
              <w:left w:val="single" w:sz="4" w:space="0" w:color="000000"/>
              <w:bottom w:val="single" w:sz="4" w:space="0" w:color="000000"/>
              <w:right w:val="single" w:sz="4" w:space="0" w:color="000000"/>
            </w:tcBorders>
            <w:hideMark/>
          </w:tcPr>
          <w:p w:rsidR="00522FD1" w:rsidRPr="00522FD1" w:rsidRDefault="00522FD1" w:rsidP="00522FD1">
            <w:pPr>
              <w:tabs>
                <w:tab w:val="left" w:pos="567"/>
              </w:tabs>
              <w:spacing w:after="0" w:line="240" w:lineRule="auto"/>
              <w:ind w:right="-284"/>
              <w:jc w:val="center"/>
              <w:rPr>
                <w:rFonts w:ascii="Times New Roman" w:hAnsi="Times New Roman" w:cs="Times New Roman"/>
                <w:b/>
                <w:sz w:val="24"/>
                <w:szCs w:val="24"/>
              </w:rPr>
            </w:pPr>
            <w:r w:rsidRPr="00522FD1">
              <w:rPr>
                <w:rFonts w:ascii="Times New Roman" w:hAnsi="Times New Roman" w:cs="Times New Roman"/>
                <w:b/>
                <w:sz w:val="24"/>
                <w:szCs w:val="24"/>
              </w:rPr>
              <w:t>Предмет</w:t>
            </w:r>
          </w:p>
        </w:tc>
        <w:tc>
          <w:tcPr>
            <w:tcW w:w="1938" w:type="dxa"/>
            <w:tcBorders>
              <w:top w:val="single" w:sz="4" w:space="0" w:color="000000"/>
              <w:left w:val="single" w:sz="4" w:space="0" w:color="000000"/>
              <w:bottom w:val="single" w:sz="4" w:space="0" w:color="000000"/>
              <w:right w:val="single" w:sz="4" w:space="0" w:color="auto"/>
            </w:tcBorders>
            <w:hideMark/>
          </w:tcPr>
          <w:p w:rsidR="00522FD1" w:rsidRPr="00522FD1" w:rsidRDefault="00522FD1" w:rsidP="00522FD1">
            <w:pPr>
              <w:tabs>
                <w:tab w:val="left" w:pos="567"/>
              </w:tabs>
              <w:spacing w:after="0" w:line="240" w:lineRule="auto"/>
              <w:ind w:right="-284"/>
              <w:jc w:val="center"/>
              <w:rPr>
                <w:rFonts w:ascii="Times New Roman" w:hAnsi="Times New Roman" w:cs="Times New Roman"/>
                <w:b/>
                <w:sz w:val="24"/>
                <w:szCs w:val="24"/>
              </w:rPr>
            </w:pPr>
            <w:r w:rsidRPr="00522FD1">
              <w:rPr>
                <w:rFonts w:ascii="Times New Roman" w:hAnsi="Times New Roman" w:cs="Times New Roman"/>
                <w:b/>
                <w:sz w:val="24"/>
                <w:szCs w:val="24"/>
              </w:rPr>
              <w:t>Победитель</w:t>
            </w:r>
          </w:p>
        </w:tc>
        <w:tc>
          <w:tcPr>
            <w:tcW w:w="1609" w:type="dxa"/>
            <w:tcBorders>
              <w:top w:val="single" w:sz="4" w:space="0" w:color="000000"/>
              <w:left w:val="single" w:sz="4" w:space="0" w:color="auto"/>
              <w:bottom w:val="single" w:sz="4" w:space="0" w:color="000000"/>
              <w:right w:val="single" w:sz="4" w:space="0" w:color="000000"/>
            </w:tcBorders>
            <w:hideMark/>
          </w:tcPr>
          <w:p w:rsidR="00522FD1" w:rsidRPr="00522FD1" w:rsidRDefault="00522FD1" w:rsidP="00522FD1">
            <w:pPr>
              <w:tabs>
                <w:tab w:val="left" w:pos="567"/>
              </w:tabs>
              <w:spacing w:after="0" w:line="240" w:lineRule="auto"/>
              <w:ind w:right="-284"/>
              <w:jc w:val="center"/>
              <w:rPr>
                <w:rFonts w:ascii="Times New Roman" w:hAnsi="Times New Roman" w:cs="Times New Roman"/>
                <w:b/>
                <w:sz w:val="24"/>
                <w:szCs w:val="24"/>
              </w:rPr>
            </w:pPr>
            <w:r w:rsidRPr="00522FD1">
              <w:rPr>
                <w:rFonts w:ascii="Times New Roman" w:hAnsi="Times New Roman" w:cs="Times New Roman"/>
                <w:b/>
                <w:sz w:val="24"/>
                <w:szCs w:val="24"/>
              </w:rPr>
              <w:t>Призер</w:t>
            </w:r>
          </w:p>
        </w:tc>
        <w:tc>
          <w:tcPr>
            <w:tcW w:w="3544" w:type="dxa"/>
            <w:tcBorders>
              <w:top w:val="single" w:sz="4" w:space="0" w:color="000000"/>
              <w:left w:val="single" w:sz="4" w:space="0" w:color="000000"/>
              <w:bottom w:val="single" w:sz="4" w:space="0" w:color="000000"/>
              <w:right w:val="single" w:sz="4" w:space="0" w:color="000000"/>
            </w:tcBorders>
            <w:hideMark/>
          </w:tcPr>
          <w:p w:rsidR="00522FD1" w:rsidRPr="00522FD1" w:rsidRDefault="00522FD1" w:rsidP="00522FD1">
            <w:pPr>
              <w:tabs>
                <w:tab w:val="left" w:pos="567"/>
              </w:tabs>
              <w:spacing w:after="0" w:line="240" w:lineRule="auto"/>
              <w:ind w:right="-284"/>
              <w:jc w:val="center"/>
              <w:rPr>
                <w:rFonts w:ascii="Times New Roman" w:hAnsi="Times New Roman" w:cs="Times New Roman"/>
                <w:b/>
                <w:sz w:val="24"/>
                <w:szCs w:val="24"/>
              </w:rPr>
            </w:pPr>
            <w:r w:rsidRPr="00522FD1">
              <w:rPr>
                <w:rFonts w:ascii="Times New Roman" w:hAnsi="Times New Roman" w:cs="Times New Roman"/>
                <w:b/>
                <w:sz w:val="24"/>
                <w:szCs w:val="24"/>
              </w:rPr>
              <w:t>Учитель</w:t>
            </w:r>
          </w:p>
        </w:tc>
      </w:tr>
      <w:tr w:rsidR="00522FD1" w:rsidTr="003403AE">
        <w:trPr>
          <w:trHeight w:val="317"/>
        </w:trPr>
        <w:tc>
          <w:tcPr>
            <w:tcW w:w="3257" w:type="dxa"/>
            <w:tcBorders>
              <w:top w:val="single" w:sz="4" w:space="0" w:color="000000"/>
              <w:left w:val="single" w:sz="4" w:space="0" w:color="000000"/>
              <w:bottom w:val="single" w:sz="4" w:space="0" w:color="000000"/>
              <w:right w:val="single" w:sz="4" w:space="0" w:color="000000"/>
            </w:tcBorders>
            <w:hideMark/>
          </w:tcPr>
          <w:p w:rsidR="00522FD1" w:rsidRPr="00522FD1" w:rsidRDefault="00522FD1" w:rsidP="00522FD1">
            <w:pPr>
              <w:spacing w:after="0" w:line="240" w:lineRule="auto"/>
              <w:rPr>
                <w:rFonts w:ascii="Times New Roman" w:hAnsi="Times New Roman" w:cs="Times New Roman"/>
                <w:sz w:val="24"/>
                <w:szCs w:val="24"/>
              </w:rPr>
            </w:pPr>
            <w:r w:rsidRPr="00522FD1">
              <w:rPr>
                <w:rFonts w:ascii="Times New Roman" w:hAnsi="Times New Roman" w:cs="Times New Roman"/>
                <w:sz w:val="24"/>
                <w:szCs w:val="24"/>
              </w:rPr>
              <w:t>Биология</w:t>
            </w:r>
          </w:p>
        </w:tc>
        <w:tc>
          <w:tcPr>
            <w:tcW w:w="1938" w:type="dxa"/>
            <w:tcBorders>
              <w:top w:val="single" w:sz="4" w:space="0" w:color="000000"/>
              <w:left w:val="single" w:sz="4" w:space="0" w:color="000000"/>
              <w:bottom w:val="single" w:sz="4" w:space="0" w:color="000000"/>
              <w:right w:val="single" w:sz="4" w:space="0" w:color="auto"/>
            </w:tcBorders>
            <w:hideMark/>
          </w:tcPr>
          <w:p w:rsidR="00522FD1" w:rsidRPr="00522FD1" w:rsidRDefault="00522FD1" w:rsidP="00522FD1">
            <w:pPr>
              <w:spacing w:after="0" w:line="240" w:lineRule="auto"/>
              <w:jc w:val="center"/>
              <w:rPr>
                <w:rFonts w:ascii="Times New Roman" w:hAnsi="Times New Roman" w:cs="Times New Roman"/>
                <w:sz w:val="24"/>
                <w:szCs w:val="24"/>
              </w:rPr>
            </w:pPr>
            <w:r w:rsidRPr="00522FD1">
              <w:rPr>
                <w:rFonts w:ascii="Times New Roman" w:hAnsi="Times New Roman" w:cs="Times New Roman"/>
                <w:sz w:val="24"/>
                <w:szCs w:val="24"/>
              </w:rPr>
              <w:t>5</w:t>
            </w:r>
          </w:p>
        </w:tc>
        <w:tc>
          <w:tcPr>
            <w:tcW w:w="1609" w:type="dxa"/>
            <w:tcBorders>
              <w:top w:val="single" w:sz="4" w:space="0" w:color="000000"/>
              <w:left w:val="single" w:sz="4" w:space="0" w:color="auto"/>
              <w:bottom w:val="single" w:sz="4" w:space="0" w:color="000000"/>
              <w:right w:val="single" w:sz="4" w:space="0" w:color="000000"/>
            </w:tcBorders>
            <w:hideMark/>
          </w:tcPr>
          <w:p w:rsidR="00522FD1" w:rsidRPr="00522FD1" w:rsidRDefault="00522FD1" w:rsidP="00522FD1">
            <w:pPr>
              <w:spacing w:after="0" w:line="240" w:lineRule="auto"/>
              <w:jc w:val="center"/>
              <w:rPr>
                <w:rFonts w:ascii="Times New Roman" w:hAnsi="Times New Roman" w:cs="Times New Roman"/>
                <w:sz w:val="24"/>
                <w:szCs w:val="24"/>
              </w:rPr>
            </w:pPr>
            <w:r w:rsidRPr="00522FD1">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522FD1" w:rsidRPr="00522FD1" w:rsidRDefault="00522FD1" w:rsidP="00522FD1">
            <w:pPr>
              <w:spacing w:after="0" w:line="240" w:lineRule="auto"/>
              <w:rPr>
                <w:rFonts w:ascii="Times New Roman" w:hAnsi="Times New Roman" w:cs="Times New Roman"/>
                <w:sz w:val="24"/>
                <w:szCs w:val="24"/>
              </w:rPr>
            </w:pPr>
            <w:r w:rsidRPr="00522FD1">
              <w:rPr>
                <w:rFonts w:ascii="Times New Roman" w:hAnsi="Times New Roman" w:cs="Times New Roman"/>
                <w:sz w:val="24"/>
                <w:szCs w:val="24"/>
              </w:rPr>
              <w:t>Дмитрунец  Е.П.</w:t>
            </w:r>
          </w:p>
        </w:tc>
      </w:tr>
      <w:tr w:rsidR="00522FD1" w:rsidTr="003403AE">
        <w:trPr>
          <w:trHeight w:val="278"/>
        </w:trPr>
        <w:tc>
          <w:tcPr>
            <w:tcW w:w="3257" w:type="dxa"/>
            <w:tcBorders>
              <w:top w:val="single" w:sz="4" w:space="0" w:color="000000"/>
              <w:left w:val="single" w:sz="4" w:space="0" w:color="000000"/>
              <w:bottom w:val="single" w:sz="4" w:space="0" w:color="000000"/>
              <w:right w:val="single" w:sz="4" w:space="0" w:color="000000"/>
            </w:tcBorders>
            <w:hideMark/>
          </w:tcPr>
          <w:p w:rsidR="00522FD1" w:rsidRPr="00522FD1" w:rsidRDefault="00522FD1" w:rsidP="00522FD1">
            <w:pPr>
              <w:spacing w:after="0" w:line="240" w:lineRule="auto"/>
              <w:rPr>
                <w:rFonts w:ascii="Times New Roman" w:hAnsi="Times New Roman" w:cs="Times New Roman"/>
                <w:sz w:val="24"/>
                <w:szCs w:val="24"/>
              </w:rPr>
            </w:pPr>
            <w:r w:rsidRPr="00522FD1">
              <w:rPr>
                <w:rFonts w:ascii="Times New Roman" w:hAnsi="Times New Roman" w:cs="Times New Roman"/>
                <w:sz w:val="24"/>
                <w:szCs w:val="24"/>
              </w:rPr>
              <w:t xml:space="preserve">Экология </w:t>
            </w:r>
          </w:p>
        </w:tc>
        <w:tc>
          <w:tcPr>
            <w:tcW w:w="1938" w:type="dxa"/>
            <w:tcBorders>
              <w:top w:val="single" w:sz="4" w:space="0" w:color="000000"/>
              <w:left w:val="single" w:sz="4" w:space="0" w:color="000000"/>
              <w:bottom w:val="single" w:sz="4" w:space="0" w:color="000000"/>
              <w:right w:val="single" w:sz="4" w:space="0" w:color="auto"/>
            </w:tcBorders>
            <w:hideMark/>
          </w:tcPr>
          <w:p w:rsidR="00522FD1" w:rsidRPr="00522FD1" w:rsidRDefault="00522FD1" w:rsidP="00522FD1">
            <w:pPr>
              <w:spacing w:after="0" w:line="240" w:lineRule="auto"/>
              <w:jc w:val="center"/>
              <w:rPr>
                <w:rFonts w:ascii="Times New Roman" w:hAnsi="Times New Roman" w:cs="Times New Roman"/>
                <w:sz w:val="24"/>
                <w:szCs w:val="24"/>
              </w:rPr>
            </w:pPr>
            <w:r w:rsidRPr="00522FD1">
              <w:rPr>
                <w:rFonts w:ascii="Times New Roman" w:hAnsi="Times New Roman" w:cs="Times New Roman"/>
                <w:sz w:val="24"/>
                <w:szCs w:val="24"/>
              </w:rPr>
              <w:t>3</w:t>
            </w:r>
          </w:p>
        </w:tc>
        <w:tc>
          <w:tcPr>
            <w:tcW w:w="1609" w:type="dxa"/>
            <w:tcBorders>
              <w:top w:val="single" w:sz="4" w:space="0" w:color="000000"/>
              <w:left w:val="single" w:sz="4" w:space="0" w:color="auto"/>
              <w:bottom w:val="single" w:sz="4" w:space="0" w:color="000000"/>
              <w:right w:val="single" w:sz="4" w:space="0" w:color="000000"/>
            </w:tcBorders>
            <w:hideMark/>
          </w:tcPr>
          <w:p w:rsidR="00522FD1" w:rsidRPr="00522FD1" w:rsidRDefault="00522FD1" w:rsidP="00522FD1">
            <w:pPr>
              <w:spacing w:after="0" w:line="240" w:lineRule="auto"/>
              <w:jc w:val="center"/>
              <w:rPr>
                <w:rFonts w:ascii="Times New Roman" w:hAnsi="Times New Roman" w:cs="Times New Roman"/>
                <w:sz w:val="24"/>
                <w:szCs w:val="24"/>
              </w:rPr>
            </w:pPr>
            <w:r w:rsidRPr="00522FD1">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rsidR="00522FD1" w:rsidRPr="00522FD1" w:rsidRDefault="00522FD1" w:rsidP="00522FD1">
            <w:pPr>
              <w:spacing w:after="0" w:line="240" w:lineRule="auto"/>
              <w:rPr>
                <w:rFonts w:ascii="Times New Roman" w:hAnsi="Times New Roman" w:cs="Times New Roman"/>
                <w:sz w:val="24"/>
                <w:szCs w:val="24"/>
              </w:rPr>
            </w:pPr>
            <w:r w:rsidRPr="00522FD1">
              <w:rPr>
                <w:rFonts w:ascii="Times New Roman" w:hAnsi="Times New Roman" w:cs="Times New Roman"/>
                <w:sz w:val="24"/>
                <w:szCs w:val="24"/>
              </w:rPr>
              <w:t>Дмитрунец  Е.П.</w:t>
            </w:r>
          </w:p>
        </w:tc>
      </w:tr>
      <w:tr w:rsidR="00522FD1" w:rsidTr="003403AE">
        <w:trPr>
          <w:trHeight w:val="242"/>
        </w:trPr>
        <w:tc>
          <w:tcPr>
            <w:tcW w:w="3257" w:type="dxa"/>
            <w:tcBorders>
              <w:top w:val="single" w:sz="4" w:space="0" w:color="000000"/>
              <w:left w:val="single" w:sz="4" w:space="0" w:color="000000"/>
              <w:bottom w:val="single" w:sz="4" w:space="0" w:color="000000"/>
              <w:right w:val="single" w:sz="4" w:space="0" w:color="000000"/>
            </w:tcBorders>
            <w:hideMark/>
          </w:tcPr>
          <w:p w:rsidR="00522FD1" w:rsidRPr="00522FD1" w:rsidRDefault="00522FD1" w:rsidP="00522FD1">
            <w:pPr>
              <w:spacing w:after="0" w:line="240" w:lineRule="auto"/>
              <w:rPr>
                <w:rFonts w:ascii="Times New Roman" w:hAnsi="Times New Roman" w:cs="Times New Roman"/>
                <w:sz w:val="24"/>
                <w:szCs w:val="24"/>
              </w:rPr>
            </w:pPr>
            <w:r w:rsidRPr="00522FD1">
              <w:rPr>
                <w:rFonts w:ascii="Times New Roman" w:hAnsi="Times New Roman" w:cs="Times New Roman"/>
                <w:sz w:val="24"/>
                <w:szCs w:val="24"/>
              </w:rPr>
              <w:t>Русский язык</w:t>
            </w:r>
          </w:p>
        </w:tc>
        <w:tc>
          <w:tcPr>
            <w:tcW w:w="1938" w:type="dxa"/>
            <w:tcBorders>
              <w:top w:val="single" w:sz="4" w:space="0" w:color="000000"/>
              <w:left w:val="single" w:sz="4" w:space="0" w:color="000000"/>
              <w:bottom w:val="single" w:sz="4" w:space="0" w:color="000000"/>
              <w:right w:val="single" w:sz="4" w:space="0" w:color="auto"/>
            </w:tcBorders>
            <w:hideMark/>
          </w:tcPr>
          <w:p w:rsidR="00522FD1" w:rsidRPr="00522FD1" w:rsidRDefault="00522FD1" w:rsidP="00522FD1">
            <w:pPr>
              <w:spacing w:after="0" w:line="240" w:lineRule="auto"/>
              <w:jc w:val="center"/>
              <w:rPr>
                <w:rFonts w:ascii="Times New Roman" w:hAnsi="Times New Roman" w:cs="Times New Roman"/>
                <w:sz w:val="24"/>
                <w:szCs w:val="24"/>
              </w:rPr>
            </w:pPr>
            <w:r w:rsidRPr="00522FD1">
              <w:rPr>
                <w:rFonts w:ascii="Times New Roman" w:hAnsi="Times New Roman" w:cs="Times New Roman"/>
                <w:sz w:val="24"/>
                <w:szCs w:val="24"/>
              </w:rPr>
              <w:t>3</w:t>
            </w:r>
          </w:p>
        </w:tc>
        <w:tc>
          <w:tcPr>
            <w:tcW w:w="1609" w:type="dxa"/>
            <w:tcBorders>
              <w:top w:val="single" w:sz="4" w:space="0" w:color="000000"/>
              <w:left w:val="single" w:sz="4" w:space="0" w:color="auto"/>
              <w:bottom w:val="single" w:sz="4" w:space="0" w:color="000000"/>
              <w:right w:val="single" w:sz="4" w:space="0" w:color="000000"/>
            </w:tcBorders>
            <w:hideMark/>
          </w:tcPr>
          <w:p w:rsidR="00522FD1" w:rsidRPr="00522FD1" w:rsidRDefault="00522FD1" w:rsidP="00522FD1">
            <w:pPr>
              <w:spacing w:after="0" w:line="240" w:lineRule="auto"/>
              <w:jc w:val="center"/>
              <w:rPr>
                <w:rFonts w:ascii="Times New Roman" w:hAnsi="Times New Roman" w:cs="Times New Roman"/>
                <w:sz w:val="24"/>
                <w:szCs w:val="24"/>
              </w:rPr>
            </w:pPr>
            <w:r w:rsidRPr="00522FD1">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522FD1" w:rsidRPr="00522FD1" w:rsidRDefault="00522FD1" w:rsidP="00522FD1">
            <w:pPr>
              <w:spacing w:after="0" w:line="240" w:lineRule="auto"/>
              <w:rPr>
                <w:rFonts w:ascii="Times New Roman" w:hAnsi="Times New Roman" w:cs="Times New Roman"/>
                <w:sz w:val="24"/>
                <w:szCs w:val="24"/>
              </w:rPr>
            </w:pPr>
            <w:r w:rsidRPr="00522FD1">
              <w:rPr>
                <w:rFonts w:ascii="Times New Roman" w:hAnsi="Times New Roman" w:cs="Times New Roman"/>
                <w:sz w:val="24"/>
                <w:szCs w:val="24"/>
              </w:rPr>
              <w:t>Кривых  Н.М., Касенов М.Е.</w:t>
            </w:r>
          </w:p>
        </w:tc>
      </w:tr>
      <w:tr w:rsidR="00522FD1" w:rsidTr="003403AE">
        <w:trPr>
          <w:trHeight w:val="274"/>
        </w:trPr>
        <w:tc>
          <w:tcPr>
            <w:tcW w:w="3257" w:type="dxa"/>
            <w:tcBorders>
              <w:top w:val="single" w:sz="4" w:space="0" w:color="000000"/>
              <w:left w:val="single" w:sz="4" w:space="0" w:color="000000"/>
              <w:bottom w:val="single" w:sz="4" w:space="0" w:color="000000"/>
              <w:right w:val="single" w:sz="4" w:space="0" w:color="000000"/>
            </w:tcBorders>
            <w:hideMark/>
          </w:tcPr>
          <w:p w:rsidR="00522FD1" w:rsidRPr="00522FD1" w:rsidRDefault="00522FD1" w:rsidP="00522FD1">
            <w:pPr>
              <w:tabs>
                <w:tab w:val="left" w:pos="567"/>
              </w:tabs>
              <w:spacing w:after="0" w:line="240" w:lineRule="auto"/>
              <w:ind w:left="-567" w:right="-284" w:firstLine="567"/>
              <w:rPr>
                <w:rFonts w:ascii="Times New Roman" w:hAnsi="Times New Roman" w:cs="Times New Roman"/>
                <w:sz w:val="24"/>
                <w:szCs w:val="24"/>
              </w:rPr>
            </w:pPr>
            <w:r w:rsidRPr="00522FD1">
              <w:rPr>
                <w:rFonts w:ascii="Times New Roman" w:hAnsi="Times New Roman" w:cs="Times New Roman"/>
                <w:sz w:val="24"/>
                <w:szCs w:val="24"/>
              </w:rPr>
              <w:t>Математика</w:t>
            </w:r>
          </w:p>
        </w:tc>
        <w:tc>
          <w:tcPr>
            <w:tcW w:w="1938" w:type="dxa"/>
            <w:tcBorders>
              <w:top w:val="single" w:sz="4" w:space="0" w:color="000000"/>
              <w:left w:val="single" w:sz="4" w:space="0" w:color="000000"/>
              <w:bottom w:val="single" w:sz="4" w:space="0" w:color="000000"/>
              <w:right w:val="single" w:sz="4" w:space="0" w:color="auto"/>
            </w:tcBorders>
            <w:hideMark/>
          </w:tcPr>
          <w:p w:rsidR="00522FD1" w:rsidRPr="00522FD1" w:rsidRDefault="002417AF" w:rsidP="00522FD1">
            <w:pPr>
              <w:tabs>
                <w:tab w:val="left" w:pos="567"/>
              </w:tabs>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w:t>
            </w:r>
            <w:r w:rsidR="00522FD1" w:rsidRPr="00522FD1">
              <w:rPr>
                <w:rFonts w:ascii="Times New Roman" w:hAnsi="Times New Roman" w:cs="Times New Roman"/>
                <w:sz w:val="24"/>
                <w:szCs w:val="24"/>
              </w:rPr>
              <w:t xml:space="preserve"> 2</w:t>
            </w:r>
          </w:p>
        </w:tc>
        <w:tc>
          <w:tcPr>
            <w:tcW w:w="1609" w:type="dxa"/>
            <w:tcBorders>
              <w:top w:val="single" w:sz="4" w:space="0" w:color="000000"/>
              <w:left w:val="single" w:sz="4" w:space="0" w:color="auto"/>
              <w:bottom w:val="single" w:sz="4" w:space="0" w:color="000000"/>
              <w:right w:val="single" w:sz="4" w:space="0" w:color="000000"/>
            </w:tcBorders>
            <w:hideMark/>
          </w:tcPr>
          <w:p w:rsidR="00522FD1" w:rsidRPr="00522FD1" w:rsidRDefault="00522FD1" w:rsidP="00522FD1">
            <w:pPr>
              <w:tabs>
                <w:tab w:val="left" w:pos="567"/>
              </w:tabs>
              <w:spacing w:after="0" w:line="240" w:lineRule="auto"/>
              <w:ind w:right="-284"/>
              <w:rPr>
                <w:rFonts w:ascii="Times New Roman" w:hAnsi="Times New Roman" w:cs="Times New Roman"/>
                <w:sz w:val="24"/>
                <w:szCs w:val="24"/>
              </w:rPr>
            </w:pPr>
            <w:r w:rsidRPr="00522FD1">
              <w:rPr>
                <w:rFonts w:ascii="Times New Roman" w:hAnsi="Times New Roman" w:cs="Times New Roman"/>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522FD1" w:rsidRPr="00522FD1" w:rsidRDefault="00522FD1" w:rsidP="00522FD1">
            <w:pPr>
              <w:tabs>
                <w:tab w:val="left" w:pos="567"/>
              </w:tabs>
              <w:spacing w:after="0" w:line="240" w:lineRule="auto"/>
              <w:ind w:left="-567" w:right="-284" w:firstLine="567"/>
              <w:rPr>
                <w:rFonts w:ascii="Times New Roman" w:hAnsi="Times New Roman" w:cs="Times New Roman"/>
                <w:sz w:val="24"/>
                <w:szCs w:val="24"/>
              </w:rPr>
            </w:pPr>
            <w:r w:rsidRPr="00522FD1">
              <w:rPr>
                <w:rFonts w:ascii="Times New Roman" w:hAnsi="Times New Roman" w:cs="Times New Roman"/>
                <w:sz w:val="24"/>
                <w:szCs w:val="24"/>
              </w:rPr>
              <w:t>Чувашева  О.В.</w:t>
            </w:r>
          </w:p>
        </w:tc>
      </w:tr>
    </w:tbl>
    <w:p w:rsidR="00120186" w:rsidRDefault="00120186" w:rsidP="00522FD1">
      <w:pPr>
        <w:pStyle w:val="a4"/>
        <w:spacing w:after="0" w:line="240" w:lineRule="auto"/>
        <w:ind w:left="646"/>
        <w:contextualSpacing w:val="0"/>
        <w:jc w:val="center"/>
        <w:rPr>
          <w:rFonts w:ascii="Times New Roman" w:hAnsi="Times New Roman"/>
          <w:b/>
          <w:bCs/>
          <w:i/>
          <w:iCs/>
        </w:rPr>
      </w:pPr>
    </w:p>
    <w:p w:rsidR="00522FD1" w:rsidRPr="0056392E" w:rsidRDefault="00522FD1" w:rsidP="00522FD1">
      <w:pPr>
        <w:pStyle w:val="a4"/>
        <w:spacing w:after="0" w:line="240" w:lineRule="auto"/>
        <w:ind w:left="646"/>
        <w:contextualSpacing w:val="0"/>
        <w:jc w:val="center"/>
        <w:rPr>
          <w:rFonts w:ascii="Times New Roman" w:hAnsi="Times New Roman"/>
          <w:b/>
          <w:bCs/>
          <w:i/>
          <w:iCs/>
          <w:color w:val="FF0000"/>
        </w:rPr>
      </w:pPr>
      <w:r w:rsidRPr="0056392E">
        <w:rPr>
          <w:rFonts w:ascii="Times New Roman" w:hAnsi="Times New Roman"/>
          <w:b/>
          <w:bCs/>
          <w:i/>
          <w:iCs/>
        </w:rPr>
        <w:t xml:space="preserve">Результаты </w:t>
      </w:r>
      <w:r>
        <w:rPr>
          <w:rFonts w:ascii="Times New Roman" w:hAnsi="Times New Roman"/>
          <w:b/>
          <w:bCs/>
          <w:i/>
          <w:iCs/>
        </w:rPr>
        <w:t>муниципа</w:t>
      </w:r>
      <w:r w:rsidRPr="0056392E">
        <w:rPr>
          <w:rFonts w:ascii="Times New Roman" w:hAnsi="Times New Roman"/>
          <w:b/>
          <w:bCs/>
          <w:i/>
          <w:iCs/>
        </w:rPr>
        <w:t>льного этапа Всероссийской олимпиады школьников</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75"/>
        <w:gridCol w:w="3283"/>
        <w:gridCol w:w="3990"/>
      </w:tblGrid>
      <w:tr w:rsidR="00522FD1" w:rsidTr="003403AE">
        <w:trPr>
          <w:trHeight w:val="311"/>
        </w:trPr>
        <w:tc>
          <w:tcPr>
            <w:tcW w:w="3075" w:type="dxa"/>
            <w:tcBorders>
              <w:left w:val="single" w:sz="4" w:space="0" w:color="auto"/>
            </w:tcBorders>
          </w:tcPr>
          <w:p w:rsidR="00522FD1" w:rsidRPr="00522FD1" w:rsidRDefault="00522FD1" w:rsidP="005B1E45">
            <w:pPr>
              <w:jc w:val="center"/>
              <w:rPr>
                <w:rFonts w:ascii="Times New Roman" w:hAnsi="Times New Roman" w:cs="Times New Roman"/>
                <w:b/>
                <w:bCs/>
                <w:sz w:val="24"/>
                <w:szCs w:val="24"/>
              </w:rPr>
            </w:pPr>
            <w:r w:rsidRPr="00522FD1">
              <w:rPr>
                <w:rFonts w:ascii="Times New Roman" w:hAnsi="Times New Roman" w:cs="Times New Roman"/>
                <w:b/>
                <w:bCs/>
                <w:sz w:val="24"/>
                <w:szCs w:val="24"/>
              </w:rPr>
              <w:t>Учебный предмет</w:t>
            </w:r>
          </w:p>
        </w:tc>
        <w:tc>
          <w:tcPr>
            <w:tcW w:w="3283" w:type="dxa"/>
          </w:tcPr>
          <w:p w:rsidR="00522FD1" w:rsidRPr="00522FD1" w:rsidRDefault="00522FD1" w:rsidP="005B1E45">
            <w:pPr>
              <w:jc w:val="center"/>
              <w:rPr>
                <w:rFonts w:ascii="Times New Roman" w:hAnsi="Times New Roman" w:cs="Times New Roman"/>
                <w:b/>
                <w:bCs/>
                <w:sz w:val="24"/>
                <w:szCs w:val="24"/>
              </w:rPr>
            </w:pPr>
            <w:r w:rsidRPr="00522FD1">
              <w:rPr>
                <w:rFonts w:ascii="Times New Roman" w:hAnsi="Times New Roman" w:cs="Times New Roman"/>
                <w:b/>
                <w:bCs/>
                <w:sz w:val="24"/>
                <w:szCs w:val="24"/>
              </w:rPr>
              <w:t>Победители - класс</w:t>
            </w:r>
          </w:p>
        </w:tc>
        <w:tc>
          <w:tcPr>
            <w:tcW w:w="3990" w:type="dxa"/>
            <w:tcBorders>
              <w:right w:val="single" w:sz="4" w:space="0" w:color="auto"/>
            </w:tcBorders>
          </w:tcPr>
          <w:p w:rsidR="00522FD1" w:rsidRPr="00522FD1" w:rsidRDefault="00522FD1" w:rsidP="005B1E45">
            <w:pPr>
              <w:jc w:val="center"/>
              <w:rPr>
                <w:rFonts w:ascii="Times New Roman" w:hAnsi="Times New Roman" w:cs="Times New Roman"/>
                <w:b/>
                <w:bCs/>
                <w:sz w:val="24"/>
                <w:szCs w:val="24"/>
              </w:rPr>
            </w:pPr>
            <w:r w:rsidRPr="00522FD1">
              <w:rPr>
                <w:rFonts w:ascii="Times New Roman" w:hAnsi="Times New Roman" w:cs="Times New Roman"/>
                <w:b/>
                <w:bCs/>
                <w:sz w:val="24"/>
                <w:szCs w:val="24"/>
              </w:rPr>
              <w:t>Призеры - класс</w:t>
            </w:r>
          </w:p>
        </w:tc>
      </w:tr>
      <w:tr w:rsidR="00522FD1" w:rsidTr="003403AE">
        <w:trPr>
          <w:trHeight w:val="261"/>
        </w:trPr>
        <w:tc>
          <w:tcPr>
            <w:tcW w:w="3075" w:type="dxa"/>
            <w:tcBorders>
              <w:left w:val="single" w:sz="4" w:space="0" w:color="auto"/>
            </w:tcBorders>
          </w:tcPr>
          <w:p w:rsidR="00522FD1" w:rsidRPr="00522FD1" w:rsidRDefault="00522FD1" w:rsidP="005B1E45">
            <w:pPr>
              <w:pStyle w:val="a6"/>
              <w:jc w:val="center"/>
            </w:pPr>
            <w:r w:rsidRPr="00522FD1">
              <w:t>Экология</w:t>
            </w:r>
          </w:p>
        </w:tc>
        <w:tc>
          <w:tcPr>
            <w:tcW w:w="3283" w:type="dxa"/>
          </w:tcPr>
          <w:p w:rsidR="00522FD1" w:rsidRPr="00522FD1" w:rsidRDefault="008D3187" w:rsidP="005B1E45">
            <w:pPr>
              <w:pStyle w:val="a6"/>
              <w:jc w:val="center"/>
            </w:pPr>
            <w:r>
              <w:t>0</w:t>
            </w:r>
          </w:p>
        </w:tc>
        <w:tc>
          <w:tcPr>
            <w:tcW w:w="3990" w:type="dxa"/>
            <w:tcBorders>
              <w:right w:val="single" w:sz="4" w:space="0" w:color="auto"/>
            </w:tcBorders>
          </w:tcPr>
          <w:p w:rsidR="00522FD1" w:rsidRPr="00522FD1" w:rsidRDefault="00522FD1" w:rsidP="005B1E45">
            <w:pPr>
              <w:pStyle w:val="a6"/>
              <w:jc w:val="center"/>
            </w:pPr>
            <w:r w:rsidRPr="00522FD1">
              <w:t>Сивков Егор – 10 класс</w:t>
            </w:r>
          </w:p>
        </w:tc>
      </w:tr>
    </w:tbl>
    <w:p w:rsidR="00986D48" w:rsidRPr="008D3187" w:rsidRDefault="00522FD1" w:rsidP="003403AE">
      <w:pPr>
        <w:pStyle w:val="1"/>
        <w:spacing w:after="0" w:line="240" w:lineRule="auto"/>
        <w:ind w:left="-567" w:right="-143" w:firstLine="426"/>
        <w:jc w:val="both"/>
        <w:rPr>
          <w:rFonts w:ascii="Times New Roman" w:hAnsi="Times New Roman"/>
          <w:sz w:val="24"/>
          <w:szCs w:val="24"/>
        </w:rPr>
      </w:pPr>
      <w:r w:rsidRPr="006F3436">
        <w:rPr>
          <w:rFonts w:ascii="Times New Roman" w:hAnsi="Times New Roman"/>
          <w:sz w:val="24"/>
          <w:szCs w:val="24"/>
        </w:rPr>
        <w:t xml:space="preserve">В </w:t>
      </w:r>
      <w:r>
        <w:rPr>
          <w:rFonts w:ascii="Times New Roman" w:hAnsi="Times New Roman"/>
          <w:sz w:val="24"/>
          <w:szCs w:val="24"/>
        </w:rPr>
        <w:t xml:space="preserve">2021 </w:t>
      </w:r>
      <w:r w:rsidRPr="006F3436">
        <w:rPr>
          <w:rFonts w:ascii="Times New Roman" w:hAnsi="Times New Roman"/>
          <w:sz w:val="24"/>
          <w:szCs w:val="24"/>
        </w:rPr>
        <w:t xml:space="preserve"> году проведение школьного и муниципального  этапов   олимпиады совпало с пандемией </w:t>
      </w:r>
      <w:proofErr w:type="spellStart"/>
      <w:r w:rsidRPr="006F3436">
        <w:rPr>
          <w:rFonts w:ascii="Times New Roman" w:hAnsi="Times New Roman"/>
          <w:sz w:val="24"/>
          <w:szCs w:val="24"/>
        </w:rPr>
        <w:t>коронавируса</w:t>
      </w:r>
      <w:proofErr w:type="spellEnd"/>
      <w:r w:rsidRPr="006F3436">
        <w:rPr>
          <w:rFonts w:ascii="Times New Roman" w:hAnsi="Times New Roman"/>
          <w:sz w:val="24"/>
          <w:szCs w:val="24"/>
        </w:rPr>
        <w:t xml:space="preserve"> и дистанционным обучением обучающихся</w:t>
      </w:r>
      <w:r w:rsidRPr="007D1EDF">
        <w:rPr>
          <w:rFonts w:ascii="Times New Roman" w:hAnsi="Times New Roman"/>
          <w:sz w:val="24"/>
          <w:szCs w:val="24"/>
        </w:rPr>
        <w:t>, поэтому некоторые обучающиеся не приняли участие в олимпиаде по болезни или</w:t>
      </w:r>
      <w:r>
        <w:rPr>
          <w:rFonts w:ascii="Times New Roman" w:hAnsi="Times New Roman"/>
          <w:sz w:val="24"/>
          <w:szCs w:val="24"/>
        </w:rPr>
        <w:t xml:space="preserve">, находясь на дистанционном обучении,  </w:t>
      </w:r>
      <w:r w:rsidRPr="007D1EDF">
        <w:rPr>
          <w:rFonts w:ascii="Times New Roman" w:hAnsi="Times New Roman"/>
          <w:sz w:val="24"/>
          <w:szCs w:val="24"/>
        </w:rPr>
        <w:t xml:space="preserve"> отказались принимать участие в олимпиад</w:t>
      </w:r>
      <w:r>
        <w:rPr>
          <w:rFonts w:ascii="Times New Roman" w:hAnsi="Times New Roman"/>
          <w:sz w:val="24"/>
          <w:szCs w:val="24"/>
        </w:rPr>
        <w:t>е из дома</w:t>
      </w:r>
      <w:r w:rsidRPr="007D1EDF">
        <w:rPr>
          <w:rFonts w:ascii="Times New Roman" w:hAnsi="Times New Roman"/>
          <w:sz w:val="24"/>
          <w:szCs w:val="24"/>
        </w:rPr>
        <w:t>.</w:t>
      </w:r>
    </w:p>
    <w:p w:rsidR="00986D48" w:rsidRPr="00E73070" w:rsidRDefault="009016D5" w:rsidP="003403AE">
      <w:pPr>
        <w:pStyle w:val="Default"/>
        <w:ind w:left="-426" w:right="-143" w:firstLine="426"/>
        <w:jc w:val="both"/>
      </w:pPr>
      <w:proofErr w:type="gramStart"/>
      <w:r w:rsidRPr="009016D5">
        <w:t>Обучающиеся</w:t>
      </w:r>
      <w:proofErr w:type="gramEnd"/>
      <w:r w:rsidRPr="009016D5">
        <w:t xml:space="preserve">  участвуют  (очно, заочно, дистанционно) в различных </w:t>
      </w:r>
      <w:r w:rsidR="00F133F3">
        <w:t xml:space="preserve">муниципальных, </w:t>
      </w:r>
      <w:r w:rsidRPr="009016D5">
        <w:t xml:space="preserve">окружных, </w:t>
      </w:r>
      <w:r w:rsidR="004314BD">
        <w:t xml:space="preserve">региональных, российских </w:t>
      </w:r>
      <w:r w:rsidRPr="00D14272">
        <w:t>мероприятиях</w:t>
      </w:r>
      <w:r w:rsidR="00D14272" w:rsidRPr="00D14272">
        <w:t>.</w:t>
      </w:r>
      <w:r w:rsidR="00D14272">
        <w:t xml:space="preserve"> Результаты участий этого года следующие:</w:t>
      </w:r>
    </w:p>
    <w:tbl>
      <w:tblPr>
        <w:tblStyle w:val="a5"/>
        <w:tblW w:w="10221" w:type="dxa"/>
        <w:tblInd w:w="-459" w:type="dxa"/>
        <w:tblLook w:val="04A0" w:firstRow="1" w:lastRow="0" w:firstColumn="1" w:lastColumn="0" w:noHBand="0" w:noVBand="1"/>
      </w:tblPr>
      <w:tblGrid>
        <w:gridCol w:w="9628"/>
        <w:gridCol w:w="593"/>
      </w:tblGrid>
      <w:tr w:rsidR="003403AE" w:rsidTr="003403AE">
        <w:trPr>
          <w:trHeight w:val="287"/>
        </w:trPr>
        <w:tc>
          <w:tcPr>
            <w:tcW w:w="9628" w:type="dxa"/>
          </w:tcPr>
          <w:p w:rsidR="003403AE" w:rsidRPr="00FD4E11" w:rsidRDefault="003403AE" w:rsidP="009016D5">
            <w:pPr>
              <w:pStyle w:val="Default"/>
              <w:jc w:val="both"/>
            </w:pPr>
            <w:r w:rsidRPr="00FD4E11">
              <w:rPr>
                <w:rFonts w:eastAsia="Times New Roman"/>
                <w:lang w:eastAsia="ru-RU"/>
              </w:rPr>
              <w:t>Количество победителей, призеров муниципальных конкурсов</w:t>
            </w:r>
          </w:p>
        </w:tc>
        <w:tc>
          <w:tcPr>
            <w:tcW w:w="593" w:type="dxa"/>
          </w:tcPr>
          <w:p w:rsidR="003403AE" w:rsidRPr="001273EF" w:rsidRDefault="003403AE" w:rsidP="00DE063F">
            <w:pPr>
              <w:pStyle w:val="Default"/>
              <w:jc w:val="center"/>
            </w:pPr>
            <w:r w:rsidRPr="001273EF">
              <w:t>13</w:t>
            </w:r>
          </w:p>
        </w:tc>
      </w:tr>
      <w:tr w:rsidR="003403AE" w:rsidTr="003403AE">
        <w:trPr>
          <w:trHeight w:val="277"/>
        </w:trPr>
        <w:tc>
          <w:tcPr>
            <w:tcW w:w="9628" w:type="dxa"/>
            <w:vAlign w:val="center"/>
          </w:tcPr>
          <w:p w:rsidR="003403AE" w:rsidRPr="00FD4E11" w:rsidRDefault="003403AE" w:rsidP="00D14272">
            <w:pPr>
              <w:rPr>
                <w:rFonts w:ascii="Times New Roman" w:eastAsia="Times New Roman" w:hAnsi="Times New Roman" w:cs="Times New Roman"/>
                <w:sz w:val="24"/>
                <w:szCs w:val="24"/>
                <w:lang w:eastAsia="ru-RU"/>
              </w:rPr>
            </w:pPr>
            <w:r w:rsidRPr="00FD4E11">
              <w:rPr>
                <w:rFonts w:ascii="Times New Roman" w:eastAsia="Times New Roman" w:hAnsi="Times New Roman" w:cs="Times New Roman"/>
                <w:sz w:val="24"/>
                <w:szCs w:val="24"/>
                <w:lang w:eastAsia="ru-RU"/>
              </w:rPr>
              <w:t>Количество участников окружных, областных конкурсов</w:t>
            </w:r>
          </w:p>
        </w:tc>
        <w:tc>
          <w:tcPr>
            <w:tcW w:w="593" w:type="dxa"/>
          </w:tcPr>
          <w:p w:rsidR="003403AE" w:rsidRPr="001273EF" w:rsidRDefault="003403AE" w:rsidP="00DE063F">
            <w:pPr>
              <w:pStyle w:val="Default"/>
              <w:jc w:val="center"/>
            </w:pPr>
            <w:r w:rsidRPr="001273EF">
              <w:t>0</w:t>
            </w:r>
          </w:p>
        </w:tc>
      </w:tr>
      <w:tr w:rsidR="003403AE" w:rsidTr="003403AE">
        <w:trPr>
          <w:trHeight w:val="287"/>
        </w:trPr>
        <w:tc>
          <w:tcPr>
            <w:tcW w:w="9628" w:type="dxa"/>
          </w:tcPr>
          <w:p w:rsidR="003403AE" w:rsidRPr="00FD4E11" w:rsidRDefault="003403AE" w:rsidP="009016D5">
            <w:pPr>
              <w:pStyle w:val="Default"/>
              <w:jc w:val="both"/>
            </w:pPr>
            <w:r w:rsidRPr="00FD4E11">
              <w:rPr>
                <w:rFonts w:eastAsia="Times New Roman"/>
                <w:lang w:eastAsia="ru-RU"/>
              </w:rPr>
              <w:t>Количество победителей, призеров окружных, областных конкурсов</w:t>
            </w:r>
          </w:p>
        </w:tc>
        <w:tc>
          <w:tcPr>
            <w:tcW w:w="593" w:type="dxa"/>
          </w:tcPr>
          <w:p w:rsidR="003403AE" w:rsidRPr="001273EF" w:rsidRDefault="003403AE" w:rsidP="00DE063F">
            <w:pPr>
              <w:pStyle w:val="Default"/>
              <w:jc w:val="center"/>
            </w:pPr>
            <w:r w:rsidRPr="001273EF">
              <w:t>0</w:t>
            </w:r>
          </w:p>
        </w:tc>
      </w:tr>
      <w:tr w:rsidR="003403AE" w:rsidTr="003403AE">
        <w:trPr>
          <w:trHeight w:val="277"/>
        </w:trPr>
        <w:tc>
          <w:tcPr>
            <w:tcW w:w="9628" w:type="dxa"/>
          </w:tcPr>
          <w:p w:rsidR="003403AE" w:rsidRPr="00FD4E11" w:rsidRDefault="003403AE" w:rsidP="009016D5">
            <w:pPr>
              <w:pStyle w:val="Default"/>
              <w:jc w:val="both"/>
            </w:pPr>
            <w:r w:rsidRPr="00FD4E11">
              <w:rPr>
                <w:rFonts w:eastAsia="Times New Roman"/>
                <w:lang w:eastAsia="ru-RU"/>
              </w:rPr>
              <w:t>Количество участников российских конкурсов</w:t>
            </w:r>
          </w:p>
        </w:tc>
        <w:tc>
          <w:tcPr>
            <w:tcW w:w="593" w:type="dxa"/>
          </w:tcPr>
          <w:p w:rsidR="003403AE" w:rsidRPr="001273EF" w:rsidRDefault="003403AE" w:rsidP="00DE063F">
            <w:pPr>
              <w:pStyle w:val="Default"/>
              <w:jc w:val="center"/>
            </w:pPr>
            <w:r w:rsidRPr="001273EF">
              <w:t>6</w:t>
            </w:r>
          </w:p>
        </w:tc>
      </w:tr>
      <w:tr w:rsidR="003403AE" w:rsidTr="003403AE">
        <w:trPr>
          <w:trHeight w:val="287"/>
        </w:trPr>
        <w:tc>
          <w:tcPr>
            <w:tcW w:w="9628" w:type="dxa"/>
          </w:tcPr>
          <w:p w:rsidR="003403AE" w:rsidRPr="00FD4E11" w:rsidRDefault="003403AE" w:rsidP="009016D5">
            <w:pPr>
              <w:pStyle w:val="Default"/>
              <w:jc w:val="both"/>
            </w:pPr>
            <w:r w:rsidRPr="00FD4E11">
              <w:rPr>
                <w:rFonts w:eastAsia="Times New Roman"/>
                <w:lang w:eastAsia="ru-RU"/>
              </w:rPr>
              <w:t>Количество победителей, призеров российских конкурсов</w:t>
            </w:r>
          </w:p>
        </w:tc>
        <w:tc>
          <w:tcPr>
            <w:tcW w:w="593" w:type="dxa"/>
          </w:tcPr>
          <w:p w:rsidR="003403AE" w:rsidRPr="001273EF" w:rsidRDefault="003403AE" w:rsidP="00DE063F">
            <w:pPr>
              <w:pStyle w:val="Default"/>
              <w:jc w:val="center"/>
            </w:pPr>
            <w:r w:rsidRPr="001273EF">
              <w:t>0</w:t>
            </w:r>
          </w:p>
        </w:tc>
      </w:tr>
      <w:tr w:rsidR="003403AE" w:rsidTr="003403AE">
        <w:trPr>
          <w:trHeight w:val="287"/>
        </w:trPr>
        <w:tc>
          <w:tcPr>
            <w:tcW w:w="9628" w:type="dxa"/>
          </w:tcPr>
          <w:p w:rsidR="003403AE" w:rsidRPr="00FD4E11" w:rsidRDefault="003403AE" w:rsidP="009016D5">
            <w:pPr>
              <w:pStyle w:val="Default"/>
              <w:jc w:val="both"/>
            </w:pPr>
            <w:r w:rsidRPr="00FD4E11">
              <w:rPr>
                <w:rFonts w:eastAsia="Times New Roman"/>
                <w:lang w:eastAsia="ru-RU"/>
              </w:rPr>
              <w:t>Количество  победителей, призеров муниципальных спортивных соревнований</w:t>
            </w:r>
          </w:p>
        </w:tc>
        <w:tc>
          <w:tcPr>
            <w:tcW w:w="593" w:type="dxa"/>
          </w:tcPr>
          <w:p w:rsidR="003403AE" w:rsidRPr="001273EF" w:rsidRDefault="003403AE" w:rsidP="00DE063F">
            <w:pPr>
              <w:pStyle w:val="Default"/>
              <w:jc w:val="center"/>
            </w:pPr>
            <w:r w:rsidRPr="001273EF">
              <w:t>41</w:t>
            </w:r>
          </w:p>
        </w:tc>
      </w:tr>
      <w:tr w:rsidR="003403AE" w:rsidTr="003403AE">
        <w:trPr>
          <w:trHeight w:val="277"/>
        </w:trPr>
        <w:tc>
          <w:tcPr>
            <w:tcW w:w="9628" w:type="dxa"/>
          </w:tcPr>
          <w:p w:rsidR="003403AE" w:rsidRPr="00FD4E11" w:rsidRDefault="003403AE" w:rsidP="009016D5">
            <w:pPr>
              <w:pStyle w:val="Default"/>
              <w:jc w:val="both"/>
            </w:pPr>
            <w:r w:rsidRPr="00FD4E11">
              <w:rPr>
                <w:rFonts w:eastAsia="Times New Roman"/>
                <w:lang w:eastAsia="ru-RU"/>
              </w:rPr>
              <w:t>Количество участников окружных, областных спортивных соревнований</w:t>
            </w:r>
          </w:p>
        </w:tc>
        <w:tc>
          <w:tcPr>
            <w:tcW w:w="593" w:type="dxa"/>
          </w:tcPr>
          <w:p w:rsidR="003403AE" w:rsidRPr="001273EF" w:rsidRDefault="003403AE" w:rsidP="00DE063F">
            <w:pPr>
              <w:pStyle w:val="Default"/>
              <w:jc w:val="center"/>
              <w:rPr>
                <w:color w:val="auto"/>
              </w:rPr>
            </w:pPr>
            <w:r w:rsidRPr="001273EF">
              <w:rPr>
                <w:color w:val="auto"/>
              </w:rPr>
              <w:t>13</w:t>
            </w:r>
          </w:p>
        </w:tc>
      </w:tr>
      <w:tr w:rsidR="003403AE" w:rsidTr="003403AE">
        <w:trPr>
          <w:trHeight w:val="287"/>
        </w:trPr>
        <w:tc>
          <w:tcPr>
            <w:tcW w:w="9628" w:type="dxa"/>
          </w:tcPr>
          <w:p w:rsidR="003403AE" w:rsidRPr="00FD4E11" w:rsidRDefault="003403AE" w:rsidP="009016D5">
            <w:pPr>
              <w:pStyle w:val="Default"/>
              <w:jc w:val="both"/>
            </w:pPr>
            <w:r w:rsidRPr="00FD4E11">
              <w:rPr>
                <w:rFonts w:eastAsia="Times New Roman"/>
                <w:lang w:eastAsia="ru-RU"/>
              </w:rPr>
              <w:t>Количество  победителей, призеров окружных, областных спортивных соревнований</w:t>
            </w:r>
          </w:p>
        </w:tc>
        <w:tc>
          <w:tcPr>
            <w:tcW w:w="593" w:type="dxa"/>
          </w:tcPr>
          <w:p w:rsidR="003403AE" w:rsidRPr="001273EF" w:rsidRDefault="003403AE" w:rsidP="00DE063F">
            <w:pPr>
              <w:pStyle w:val="Default"/>
              <w:jc w:val="center"/>
              <w:rPr>
                <w:color w:val="auto"/>
              </w:rPr>
            </w:pPr>
            <w:r w:rsidRPr="001273EF">
              <w:rPr>
                <w:color w:val="auto"/>
              </w:rPr>
              <w:t>13</w:t>
            </w:r>
          </w:p>
        </w:tc>
      </w:tr>
      <w:tr w:rsidR="003403AE" w:rsidTr="003403AE">
        <w:trPr>
          <w:trHeight w:val="277"/>
        </w:trPr>
        <w:tc>
          <w:tcPr>
            <w:tcW w:w="9628" w:type="dxa"/>
          </w:tcPr>
          <w:p w:rsidR="003403AE" w:rsidRPr="00FD4E11" w:rsidRDefault="003403AE" w:rsidP="009016D5">
            <w:pPr>
              <w:pStyle w:val="Default"/>
              <w:jc w:val="both"/>
            </w:pPr>
            <w:r w:rsidRPr="00FD4E11">
              <w:rPr>
                <w:rFonts w:eastAsia="Times New Roman"/>
                <w:lang w:eastAsia="ru-RU"/>
              </w:rPr>
              <w:t>Количество участников российских спортивных соревнований</w:t>
            </w:r>
          </w:p>
        </w:tc>
        <w:tc>
          <w:tcPr>
            <w:tcW w:w="593" w:type="dxa"/>
          </w:tcPr>
          <w:p w:rsidR="003403AE" w:rsidRPr="00DE063F" w:rsidRDefault="003403AE" w:rsidP="00DE063F">
            <w:pPr>
              <w:pStyle w:val="Default"/>
              <w:jc w:val="center"/>
            </w:pPr>
            <w:r>
              <w:t>1</w:t>
            </w:r>
          </w:p>
        </w:tc>
      </w:tr>
      <w:tr w:rsidR="003403AE" w:rsidTr="003403AE">
        <w:trPr>
          <w:trHeight w:val="287"/>
        </w:trPr>
        <w:tc>
          <w:tcPr>
            <w:tcW w:w="9628" w:type="dxa"/>
          </w:tcPr>
          <w:p w:rsidR="003403AE" w:rsidRPr="00FD4E11" w:rsidRDefault="003403AE" w:rsidP="009016D5">
            <w:pPr>
              <w:pStyle w:val="Default"/>
              <w:jc w:val="both"/>
            </w:pPr>
            <w:r w:rsidRPr="00FD4E11">
              <w:rPr>
                <w:rFonts w:eastAsia="Times New Roman"/>
                <w:lang w:eastAsia="ru-RU"/>
              </w:rPr>
              <w:t>Количество  победителей, призеров российских спортивных соревнований</w:t>
            </w:r>
          </w:p>
        </w:tc>
        <w:tc>
          <w:tcPr>
            <w:tcW w:w="593" w:type="dxa"/>
          </w:tcPr>
          <w:p w:rsidR="003403AE" w:rsidRPr="00DE063F" w:rsidRDefault="003403AE" w:rsidP="00DE063F">
            <w:pPr>
              <w:pStyle w:val="Default"/>
              <w:jc w:val="center"/>
            </w:pPr>
            <w:r>
              <w:t>1</w:t>
            </w:r>
          </w:p>
        </w:tc>
      </w:tr>
    </w:tbl>
    <w:p w:rsidR="007C4E80" w:rsidRDefault="005D2603" w:rsidP="003403AE">
      <w:pPr>
        <w:pStyle w:val="Default"/>
        <w:ind w:left="-567" w:right="-143" w:firstLine="567"/>
        <w:jc w:val="both"/>
      </w:pPr>
      <w:r w:rsidRPr="007C4E80">
        <w:rPr>
          <w:color w:val="auto"/>
        </w:rPr>
        <w:t xml:space="preserve">Один из способов определения соответствия полученных знаний и умений требованиям ФГОС </w:t>
      </w:r>
      <w:r>
        <w:t>- з</w:t>
      </w:r>
      <w:r w:rsidRPr="005D2603">
        <w:t xml:space="preserve">ащита итоговых </w:t>
      </w:r>
      <w:proofErr w:type="gramStart"/>
      <w:r w:rsidRPr="005D2603">
        <w:t>индивидуальных проектов</w:t>
      </w:r>
      <w:proofErr w:type="gramEnd"/>
      <w:r w:rsidRPr="005D2603">
        <w:t xml:space="preserve">. </w:t>
      </w:r>
      <w:r w:rsidR="008F6B54">
        <w:t xml:space="preserve">В 2021-2022 учебном году 13 девятиклассников и  4 выпускника успешно защитили индивидуальный итоговый проект. </w:t>
      </w:r>
    </w:p>
    <w:p w:rsidR="008F6B54" w:rsidRPr="00986D48" w:rsidRDefault="008F6B54" w:rsidP="003403AE">
      <w:pPr>
        <w:pStyle w:val="Default"/>
        <w:ind w:left="-567" w:right="-143" w:firstLine="567"/>
        <w:jc w:val="both"/>
        <w:rPr>
          <w:sz w:val="18"/>
          <w:szCs w:val="18"/>
        </w:rPr>
      </w:pPr>
      <w:r>
        <w:lastRenderedPageBreak/>
        <w:t xml:space="preserve">Обучающиеся 11 класса </w:t>
      </w:r>
      <w:r w:rsidR="00EA3518" w:rsidRPr="00EA3518">
        <w:t>на</w:t>
      </w:r>
      <w:r w:rsidRPr="00EA3518">
        <w:t xml:space="preserve"> </w:t>
      </w:r>
      <w:r w:rsidR="00EA3518" w:rsidRPr="00EA3518">
        <w:t xml:space="preserve">основе </w:t>
      </w:r>
      <w:r w:rsidRPr="00EA3518">
        <w:t>сво</w:t>
      </w:r>
      <w:r w:rsidR="00EA3518" w:rsidRPr="00EA3518">
        <w:t>его</w:t>
      </w:r>
      <w:r w:rsidRPr="00EA3518">
        <w:t xml:space="preserve"> проект</w:t>
      </w:r>
      <w:r w:rsidR="00EA3518" w:rsidRPr="00EA3518">
        <w:t>а</w:t>
      </w:r>
      <w:r>
        <w:t xml:space="preserve"> </w:t>
      </w:r>
      <w:r w:rsidR="00740444">
        <w:t>«Интересные места моей малой ро</w:t>
      </w:r>
      <w:bookmarkStart w:id="0" w:name="_GoBack"/>
      <w:bookmarkEnd w:id="0"/>
      <w:r w:rsidR="00740444">
        <w:t xml:space="preserve">дины» </w:t>
      </w:r>
      <w:r w:rsidR="00740444" w:rsidRPr="000F2A95">
        <w:t xml:space="preserve"> </w:t>
      </w:r>
      <w:r>
        <w:t xml:space="preserve"> провели экскурсии </w:t>
      </w:r>
      <w:r w:rsidR="00EA3518" w:rsidRPr="007C4E80">
        <w:t>по объектам</w:t>
      </w:r>
      <w:r w:rsidR="00EA3518">
        <w:t xml:space="preserve">  </w:t>
      </w:r>
      <w:proofErr w:type="spellStart"/>
      <w:r w:rsidR="00EA3518">
        <w:t>д</w:t>
      </w:r>
      <w:proofErr w:type="gramStart"/>
      <w:r w:rsidR="00EA3518">
        <w:t>.Б</w:t>
      </w:r>
      <w:proofErr w:type="gramEnd"/>
      <w:r w:rsidR="00EA3518">
        <w:t>ердюгина</w:t>
      </w:r>
      <w:proofErr w:type="spellEnd"/>
      <w:r w:rsidR="00EA3518">
        <w:t xml:space="preserve"> </w:t>
      </w:r>
      <w:r>
        <w:t>для детей пришкольного лагеря весной 2022 года.</w:t>
      </w:r>
    </w:p>
    <w:p w:rsidR="005D2603" w:rsidRDefault="005D2603" w:rsidP="003403AE">
      <w:pPr>
        <w:pStyle w:val="Default"/>
        <w:ind w:right="-143"/>
        <w:rPr>
          <w:b/>
          <w:bCs/>
          <w:i/>
        </w:rPr>
      </w:pPr>
    </w:p>
    <w:p w:rsidR="005E5FF5" w:rsidRDefault="005E5FF5" w:rsidP="003403AE">
      <w:pPr>
        <w:pStyle w:val="Default"/>
        <w:ind w:left="-567" w:right="-143"/>
        <w:jc w:val="center"/>
        <w:rPr>
          <w:b/>
          <w:bCs/>
          <w:i/>
          <w:iCs/>
        </w:rPr>
      </w:pPr>
      <w:r w:rsidRPr="005E5FF5">
        <w:rPr>
          <w:b/>
          <w:bCs/>
          <w:i/>
        </w:rPr>
        <w:t>Результаты реализации направления</w:t>
      </w:r>
    </w:p>
    <w:p w:rsidR="005D2603" w:rsidRPr="005D2603" w:rsidRDefault="005D2603" w:rsidP="003403AE">
      <w:pPr>
        <w:pStyle w:val="a4"/>
        <w:spacing w:after="0" w:line="240" w:lineRule="auto"/>
        <w:ind w:left="-567" w:right="-143" w:firstLine="567"/>
        <w:jc w:val="center"/>
        <w:rPr>
          <w:rFonts w:ascii="Times New Roman" w:hAnsi="Times New Roman" w:cs="Times New Roman"/>
          <w:i/>
          <w:sz w:val="24"/>
          <w:szCs w:val="24"/>
        </w:rPr>
      </w:pPr>
      <w:r w:rsidRPr="005D2603">
        <w:rPr>
          <w:rFonts w:ascii="Times New Roman" w:hAnsi="Times New Roman" w:cs="Times New Roman"/>
          <w:b/>
          <w:bCs/>
          <w:i/>
          <w:sz w:val="24"/>
          <w:szCs w:val="24"/>
        </w:rPr>
        <w:t>«Мы команда»</w:t>
      </w:r>
      <w:r w:rsidRPr="005D2603">
        <w:rPr>
          <w:rFonts w:ascii="Times New Roman" w:hAnsi="Times New Roman" w:cs="Times New Roman"/>
          <w:b/>
          <w:bCs/>
          <w:i/>
        </w:rPr>
        <w:t>.</w:t>
      </w:r>
    </w:p>
    <w:p w:rsidR="009016D5" w:rsidRPr="008F6B54" w:rsidRDefault="009016D5" w:rsidP="003403AE">
      <w:pPr>
        <w:pStyle w:val="a4"/>
        <w:spacing w:after="0" w:line="240" w:lineRule="auto"/>
        <w:ind w:left="-567" w:right="-143" w:firstLine="567"/>
        <w:jc w:val="both"/>
        <w:rPr>
          <w:rFonts w:ascii="Times New Roman" w:hAnsi="Times New Roman" w:cs="Times New Roman"/>
          <w:sz w:val="24"/>
          <w:szCs w:val="24"/>
        </w:rPr>
      </w:pPr>
      <w:r w:rsidRPr="008F6B54">
        <w:rPr>
          <w:rFonts w:ascii="Times New Roman" w:hAnsi="Times New Roman" w:cs="Times New Roman"/>
          <w:sz w:val="24"/>
          <w:szCs w:val="24"/>
        </w:rPr>
        <w:t>Подготовка и пр</w:t>
      </w:r>
      <w:r w:rsidR="00701E68" w:rsidRPr="008F6B54">
        <w:rPr>
          <w:rFonts w:ascii="Times New Roman" w:hAnsi="Times New Roman" w:cs="Times New Roman"/>
          <w:sz w:val="24"/>
          <w:szCs w:val="24"/>
        </w:rPr>
        <w:t xml:space="preserve">оведение родительских собраний </w:t>
      </w:r>
      <w:r w:rsidRPr="008F6B54">
        <w:rPr>
          <w:rFonts w:ascii="Times New Roman" w:hAnsi="Times New Roman" w:cs="Times New Roman"/>
          <w:sz w:val="24"/>
          <w:szCs w:val="24"/>
        </w:rPr>
        <w:t>по актуальным вопросам качества образования</w:t>
      </w:r>
      <w:r w:rsidR="00701E68" w:rsidRPr="008F6B54">
        <w:rPr>
          <w:rFonts w:ascii="Times New Roman" w:hAnsi="Times New Roman" w:cs="Times New Roman"/>
          <w:sz w:val="24"/>
          <w:szCs w:val="24"/>
        </w:rPr>
        <w:t xml:space="preserve"> и по вопросам государственной итоговой аттестации</w:t>
      </w:r>
      <w:r w:rsidR="008F6B54">
        <w:rPr>
          <w:rFonts w:ascii="Times New Roman" w:hAnsi="Times New Roman" w:cs="Times New Roman"/>
          <w:sz w:val="24"/>
          <w:szCs w:val="24"/>
        </w:rPr>
        <w:t xml:space="preserve">, а также </w:t>
      </w:r>
      <w:r w:rsidR="00701E68" w:rsidRPr="008F6B54">
        <w:rPr>
          <w:rFonts w:ascii="Times New Roman" w:hAnsi="Times New Roman" w:cs="Times New Roman"/>
          <w:sz w:val="24"/>
          <w:szCs w:val="24"/>
        </w:rPr>
        <w:t xml:space="preserve"> </w:t>
      </w:r>
      <w:r w:rsidR="008F6B54">
        <w:rPr>
          <w:rFonts w:ascii="Times New Roman" w:hAnsi="Times New Roman" w:cs="Times New Roman"/>
          <w:sz w:val="24"/>
          <w:szCs w:val="24"/>
        </w:rPr>
        <w:t>о п</w:t>
      </w:r>
      <w:r w:rsidR="008F6B54" w:rsidRPr="008F6B54">
        <w:rPr>
          <w:rFonts w:ascii="Times New Roman" w:hAnsi="Times New Roman" w:cs="Times New Roman"/>
          <w:sz w:val="24"/>
          <w:szCs w:val="24"/>
        </w:rPr>
        <w:t>сихологическ</w:t>
      </w:r>
      <w:r w:rsidR="008F6B54">
        <w:rPr>
          <w:rFonts w:ascii="Times New Roman" w:hAnsi="Times New Roman" w:cs="Times New Roman"/>
          <w:sz w:val="24"/>
          <w:szCs w:val="24"/>
        </w:rPr>
        <w:t>ой</w:t>
      </w:r>
      <w:r w:rsidR="008F6B54" w:rsidRPr="008F6B54">
        <w:rPr>
          <w:rFonts w:ascii="Times New Roman" w:hAnsi="Times New Roman" w:cs="Times New Roman"/>
          <w:sz w:val="24"/>
          <w:szCs w:val="24"/>
        </w:rPr>
        <w:t xml:space="preserve"> подготовк</w:t>
      </w:r>
      <w:r w:rsidR="008F6B54">
        <w:rPr>
          <w:rFonts w:ascii="Times New Roman" w:hAnsi="Times New Roman" w:cs="Times New Roman"/>
          <w:sz w:val="24"/>
          <w:szCs w:val="24"/>
        </w:rPr>
        <w:t>е</w:t>
      </w:r>
      <w:r w:rsidR="008F6B54" w:rsidRPr="008F6B54">
        <w:rPr>
          <w:rFonts w:ascii="Times New Roman" w:hAnsi="Times New Roman" w:cs="Times New Roman"/>
          <w:sz w:val="24"/>
          <w:szCs w:val="24"/>
        </w:rPr>
        <w:t xml:space="preserve"> к ЕГЭ,  распространение буклетов среди обучающихся и родителей</w:t>
      </w:r>
      <w:r w:rsidR="00701E68" w:rsidRPr="008F6B54">
        <w:rPr>
          <w:rFonts w:ascii="Times New Roman" w:hAnsi="Times New Roman" w:cs="Times New Roman"/>
          <w:sz w:val="24"/>
          <w:szCs w:val="24"/>
        </w:rPr>
        <w:t xml:space="preserve">. </w:t>
      </w:r>
    </w:p>
    <w:p w:rsidR="00701E68" w:rsidRPr="005C32B4" w:rsidRDefault="00701E68" w:rsidP="003403AE">
      <w:pPr>
        <w:pStyle w:val="Default"/>
        <w:ind w:left="-567" w:right="-143" w:firstLine="567"/>
        <w:jc w:val="both"/>
      </w:pPr>
      <w:r w:rsidRPr="005C32B4">
        <w:rPr>
          <w:color w:val="auto"/>
        </w:rPr>
        <w:t>Привлекались  независимые  наблюдатели за проведением</w:t>
      </w:r>
      <w:r w:rsidR="00610593" w:rsidRPr="00610593">
        <w:rPr>
          <w:color w:val="auto"/>
        </w:rPr>
        <w:t xml:space="preserve"> </w:t>
      </w:r>
      <w:r w:rsidR="00610593" w:rsidRPr="005C32B4">
        <w:rPr>
          <w:color w:val="auto"/>
        </w:rPr>
        <w:t xml:space="preserve">ВПР в 4 классе  </w:t>
      </w:r>
      <w:r w:rsidR="00610593">
        <w:rPr>
          <w:color w:val="auto"/>
        </w:rPr>
        <w:t>и</w:t>
      </w:r>
      <w:r w:rsidR="00507DF7">
        <w:rPr>
          <w:color w:val="auto"/>
        </w:rPr>
        <w:t xml:space="preserve"> 11</w:t>
      </w:r>
      <w:r w:rsidR="008D3187">
        <w:rPr>
          <w:color w:val="auto"/>
        </w:rPr>
        <w:t xml:space="preserve"> на олимпиады</w:t>
      </w:r>
      <w:r w:rsidR="00610593">
        <w:rPr>
          <w:color w:val="auto"/>
        </w:rPr>
        <w:t xml:space="preserve"> </w:t>
      </w:r>
      <w:r w:rsidRPr="005C32B4">
        <w:rPr>
          <w:color w:val="auto"/>
        </w:rPr>
        <w:t xml:space="preserve">из числа </w:t>
      </w:r>
      <w:r w:rsidR="00610593">
        <w:rPr>
          <w:color w:val="auto"/>
        </w:rPr>
        <w:t>родителей</w:t>
      </w:r>
      <w:r w:rsidR="004930C6">
        <w:rPr>
          <w:color w:val="auto"/>
        </w:rPr>
        <w:t xml:space="preserve"> 5,7, 9 классов</w:t>
      </w:r>
      <w:r w:rsidRPr="005C32B4">
        <w:rPr>
          <w:color w:val="auto"/>
        </w:rPr>
        <w:t xml:space="preserve">. </w:t>
      </w:r>
    </w:p>
    <w:p w:rsidR="009016D5" w:rsidRDefault="009016D5" w:rsidP="003403AE">
      <w:pPr>
        <w:pStyle w:val="Default"/>
        <w:ind w:left="-567" w:right="-143" w:firstLine="567"/>
        <w:jc w:val="both"/>
      </w:pPr>
      <w:r w:rsidRPr="009016D5">
        <w:t>Подготов</w:t>
      </w:r>
      <w:r w:rsidR="00701E68">
        <w:t>лен</w:t>
      </w:r>
      <w:r w:rsidRPr="009016D5">
        <w:t xml:space="preserve"> и размещен</w:t>
      </w:r>
      <w:r w:rsidR="00701E68">
        <w:t xml:space="preserve"> на сайте ОУ  отчет</w:t>
      </w:r>
      <w:r w:rsidRPr="009016D5">
        <w:t xml:space="preserve"> по </w:t>
      </w:r>
      <w:proofErr w:type="spellStart"/>
      <w:r w:rsidRPr="009016D5">
        <w:t>самообследованию</w:t>
      </w:r>
      <w:proofErr w:type="spellEnd"/>
      <w:r w:rsidRPr="009016D5">
        <w:t xml:space="preserve"> образовательной организации в </w:t>
      </w:r>
      <w:r w:rsidR="00701E68">
        <w:t>установленные сроки.</w:t>
      </w:r>
      <w:r w:rsidRPr="009016D5">
        <w:t xml:space="preserve"> </w:t>
      </w:r>
    </w:p>
    <w:p w:rsidR="00F133F3" w:rsidRDefault="002F42AC" w:rsidP="003403AE">
      <w:pPr>
        <w:pStyle w:val="Default"/>
        <w:ind w:left="-567" w:right="-143" w:firstLine="567"/>
        <w:jc w:val="both"/>
      </w:pPr>
      <w:r w:rsidRPr="002F42AC">
        <w:t>П</w:t>
      </w:r>
      <w:r w:rsidR="00C37056" w:rsidRPr="002F42AC">
        <w:t>убличн</w:t>
      </w:r>
      <w:r w:rsidRPr="002F42AC">
        <w:t xml:space="preserve">ый </w:t>
      </w:r>
      <w:r w:rsidR="00C37056" w:rsidRPr="002F42AC">
        <w:t xml:space="preserve"> доклад с анализом состояния школьной  системы образо</w:t>
      </w:r>
      <w:r w:rsidR="00F133F3" w:rsidRPr="002F42AC">
        <w:t xml:space="preserve">вания и перспектив ее развития представлен родителям обучающихся  МОУ «Бердюгинская СОШ» </w:t>
      </w:r>
      <w:r w:rsidR="00F133F3" w:rsidRPr="005D2603">
        <w:t>в виде сообщений в чаты родительских групп и в виде объявлений по населенным пунктам  Бердюгинской территориальной администрации</w:t>
      </w:r>
      <w:r w:rsidR="00F133F3">
        <w:t>.</w:t>
      </w:r>
      <w:r w:rsidR="005D2603">
        <w:t xml:space="preserve"> Провести его слушание е удалось в связи с начавшимся капитальным ремонтом ОО.</w:t>
      </w:r>
    </w:p>
    <w:p w:rsidR="008F5C7F" w:rsidRPr="000F158B" w:rsidRDefault="00C37056" w:rsidP="003403AE">
      <w:pPr>
        <w:pStyle w:val="Default"/>
        <w:ind w:left="-567" w:right="-143" w:firstLine="567"/>
        <w:jc w:val="both"/>
        <w:rPr>
          <w:color w:val="auto"/>
        </w:rPr>
      </w:pPr>
      <w:r w:rsidRPr="002F42AC">
        <w:rPr>
          <w:color w:val="auto"/>
        </w:rPr>
        <w:t>Ежегодно проводим и</w:t>
      </w:r>
      <w:r w:rsidR="009016D5" w:rsidRPr="002F42AC">
        <w:rPr>
          <w:color w:val="auto"/>
        </w:rPr>
        <w:t xml:space="preserve">зучение степени удовлетворённости населения качеством образовательных услуг. </w:t>
      </w:r>
      <w:r w:rsidRPr="002F42AC">
        <w:rPr>
          <w:color w:val="auto"/>
        </w:rPr>
        <w:t>Результаты 202</w:t>
      </w:r>
      <w:r w:rsidR="002F42AC">
        <w:rPr>
          <w:color w:val="auto"/>
        </w:rPr>
        <w:t>2</w:t>
      </w:r>
      <w:r w:rsidRPr="002F42AC">
        <w:rPr>
          <w:color w:val="auto"/>
        </w:rPr>
        <w:t xml:space="preserve"> года следующие</w:t>
      </w:r>
      <w:r w:rsidRPr="003403AE">
        <w:rPr>
          <w:color w:val="auto"/>
        </w:rPr>
        <w:t>:</w:t>
      </w:r>
      <w:r w:rsidR="005A24F9" w:rsidRPr="003403AE">
        <w:rPr>
          <w:color w:val="auto"/>
        </w:rPr>
        <w:t xml:space="preserve"> степень удовлетворенности учащихся -7</w:t>
      </w:r>
      <w:r w:rsidR="003403AE" w:rsidRPr="003403AE">
        <w:rPr>
          <w:color w:val="auto"/>
        </w:rPr>
        <w:t>2,3</w:t>
      </w:r>
      <w:r w:rsidR="005A24F9" w:rsidRPr="003403AE">
        <w:rPr>
          <w:color w:val="auto"/>
        </w:rPr>
        <w:t xml:space="preserve">%, родителей – </w:t>
      </w:r>
      <w:r w:rsidR="003403AE" w:rsidRPr="003403AE">
        <w:rPr>
          <w:color w:val="auto"/>
        </w:rPr>
        <w:t>82,5</w:t>
      </w:r>
      <w:r w:rsidR="005A24F9" w:rsidRPr="003403AE">
        <w:rPr>
          <w:color w:val="auto"/>
        </w:rPr>
        <w:t>%  (в соответствии с формой 10.4</w:t>
      </w:r>
      <w:r w:rsidR="003403AE">
        <w:rPr>
          <w:color w:val="auto"/>
        </w:rPr>
        <w:t xml:space="preserve"> МСОКО</w:t>
      </w:r>
      <w:r w:rsidR="005A24F9" w:rsidRPr="003403AE">
        <w:rPr>
          <w:color w:val="auto"/>
        </w:rPr>
        <w:t>)</w:t>
      </w:r>
    </w:p>
    <w:p w:rsidR="00C52F0A" w:rsidRPr="004E5799" w:rsidRDefault="00C52F0A" w:rsidP="003403AE">
      <w:pPr>
        <w:pStyle w:val="a4"/>
        <w:tabs>
          <w:tab w:val="left" w:pos="284"/>
        </w:tabs>
        <w:spacing w:after="0" w:line="240" w:lineRule="auto"/>
        <w:ind w:left="0" w:right="-143"/>
        <w:jc w:val="both"/>
        <w:rPr>
          <w:rFonts w:ascii="Times New Roman" w:eastAsia="Times New Roman" w:hAnsi="Times New Roman" w:cs="Times New Roman"/>
          <w:b/>
          <w:i/>
          <w:color w:val="000000" w:themeColor="text1"/>
          <w:sz w:val="24"/>
          <w:szCs w:val="24"/>
          <w:lang w:eastAsia="ru-RU"/>
        </w:rPr>
      </w:pPr>
      <w:r w:rsidRPr="004E5799">
        <w:rPr>
          <w:rFonts w:ascii="Times New Roman" w:eastAsia="Times New Roman" w:hAnsi="Times New Roman" w:cs="Times New Roman"/>
          <w:b/>
          <w:i/>
          <w:color w:val="000000" w:themeColor="text1"/>
          <w:sz w:val="24"/>
          <w:szCs w:val="24"/>
          <w:lang w:eastAsia="ru-RU"/>
        </w:rPr>
        <w:t>Выводы:</w:t>
      </w:r>
    </w:p>
    <w:p w:rsidR="000D1D41" w:rsidRDefault="00120186" w:rsidP="003403AE">
      <w:pPr>
        <w:pStyle w:val="a4"/>
        <w:tabs>
          <w:tab w:val="left" w:pos="284"/>
        </w:tabs>
        <w:spacing w:after="0" w:line="240" w:lineRule="auto"/>
        <w:ind w:left="-567" w:right="-143"/>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134B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0D1D41" w:rsidRPr="00071CDC">
        <w:rPr>
          <w:rFonts w:ascii="Times New Roman" w:eastAsia="Calibri" w:hAnsi="Times New Roman" w:cs="Times New Roman"/>
          <w:sz w:val="24"/>
          <w:szCs w:val="24"/>
        </w:rPr>
        <w:t>Программ</w:t>
      </w:r>
      <w:r w:rsidR="000D1D41">
        <w:rPr>
          <w:rFonts w:ascii="Times New Roman" w:eastAsia="Calibri" w:hAnsi="Times New Roman" w:cs="Times New Roman"/>
          <w:sz w:val="24"/>
          <w:szCs w:val="24"/>
        </w:rPr>
        <w:t>а</w:t>
      </w:r>
      <w:r w:rsidR="000D1D41" w:rsidRPr="00071CDC">
        <w:rPr>
          <w:rFonts w:ascii="Times New Roman" w:eastAsia="Calibri" w:hAnsi="Times New Roman" w:cs="Times New Roman"/>
          <w:sz w:val="24"/>
          <w:szCs w:val="24"/>
        </w:rPr>
        <w:t xml:space="preserve"> по повышению качества </w:t>
      </w:r>
      <w:r w:rsidR="000D1D41">
        <w:rPr>
          <w:rFonts w:ascii="Times New Roman" w:hAnsi="Times New Roman"/>
          <w:bCs/>
          <w:color w:val="000000"/>
          <w:sz w:val="24"/>
          <w:szCs w:val="24"/>
        </w:rPr>
        <w:t xml:space="preserve"> </w:t>
      </w:r>
      <w:r w:rsidR="000D1D41" w:rsidRPr="00071CDC">
        <w:rPr>
          <w:rFonts w:ascii="Times New Roman" w:eastAsia="Calibri" w:hAnsi="Times New Roman" w:cs="Times New Roman"/>
          <w:sz w:val="24"/>
          <w:szCs w:val="24"/>
        </w:rPr>
        <w:t xml:space="preserve">образования МОУ «Бердюгинская СОШ» </w:t>
      </w:r>
      <w:r w:rsidR="000D1D41">
        <w:rPr>
          <w:rFonts w:ascii="Times New Roman" w:eastAsia="Calibri" w:hAnsi="Times New Roman" w:cs="Times New Roman"/>
          <w:sz w:val="24"/>
          <w:szCs w:val="24"/>
        </w:rPr>
        <w:t>на 2021-2023 годы за 2021-2022 учебный год выполнена.</w:t>
      </w:r>
      <w:r>
        <w:rPr>
          <w:rFonts w:ascii="Times New Roman" w:eastAsia="Times New Roman" w:hAnsi="Times New Roman" w:cs="Times New Roman"/>
          <w:color w:val="000000" w:themeColor="text1"/>
          <w:sz w:val="24"/>
          <w:szCs w:val="24"/>
          <w:lang w:eastAsia="ru-RU"/>
        </w:rPr>
        <w:t xml:space="preserve">  </w:t>
      </w:r>
    </w:p>
    <w:p w:rsidR="00257F43" w:rsidRPr="00120186" w:rsidRDefault="006134BB" w:rsidP="003403AE">
      <w:pPr>
        <w:pStyle w:val="a4"/>
        <w:tabs>
          <w:tab w:val="left" w:pos="284"/>
        </w:tabs>
        <w:spacing w:after="0" w:line="240" w:lineRule="auto"/>
        <w:ind w:left="-567" w:right="-143"/>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257F43">
        <w:rPr>
          <w:rFonts w:ascii="Times New Roman" w:eastAsia="Times New Roman" w:hAnsi="Times New Roman" w:cs="Times New Roman"/>
          <w:color w:val="000000" w:themeColor="text1"/>
          <w:sz w:val="24"/>
          <w:szCs w:val="24"/>
          <w:lang w:eastAsia="ru-RU"/>
        </w:rPr>
        <w:t>Проведена большая результативная р</w:t>
      </w:r>
      <w:r w:rsidR="00120186">
        <w:rPr>
          <w:rFonts w:ascii="Times New Roman" w:eastAsia="Times New Roman" w:hAnsi="Times New Roman" w:cs="Times New Roman"/>
          <w:color w:val="000000" w:themeColor="text1"/>
          <w:sz w:val="24"/>
          <w:szCs w:val="24"/>
          <w:lang w:eastAsia="ru-RU"/>
        </w:rPr>
        <w:t xml:space="preserve">абота по следующим направлениям </w:t>
      </w:r>
      <w:r w:rsidR="00120186" w:rsidRPr="00120186">
        <w:rPr>
          <w:rFonts w:ascii="Times New Roman" w:hAnsi="Times New Roman" w:cs="Times New Roman"/>
          <w:sz w:val="24"/>
          <w:szCs w:val="24"/>
        </w:rPr>
        <w:t>«</w:t>
      </w:r>
      <w:proofErr w:type="gramStart"/>
      <w:r w:rsidR="00120186" w:rsidRPr="00120186">
        <w:rPr>
          <w:rFonts w:ascii="Times New Roman" w:hAnsi="Times New Roman" w:cs="Times New Roman"/>
          <w:sz w:val="24"/>
          <w:szCs w:val="24"/>
        </w:rPr>
        <w:t>Я-успешный</w:t>
      </w:r>
      <w:proofErr w:type="gramEnd"/>
      <w:r w:rsidR="00120186" w:rsidRPr="00120186">
        <w:rPr>
          <w:rFonts w:ascii="Times New Roman" w:hAnsi="Times New Roman" w:cs="Times New Roman"/>
          <w:sz w:val="24"/>
          <w:szCs w:val="24"/>
        </w:rPr>
        <w:t xml:space="preserve"> учитель» и «Школа успеха»</w:t>
      </w:r>
      <w:r w:rsidR="00120186">
        <w:rPr>
          <w:rFonts w:ascii="Times New Roman" w:hAnsi="Times New Roman" w:cs="Times New Roman"/>
          <w:sz w:val="24"/>
          <w:szCs w:val="24"/>
        </w:rPr>
        <w:t xml:space="preserve">. </w:t>
      </w:r>
    </w:p>
    <w:p w:rsidR="00257F43" w:rsidRPr="002F42AC" w:rsidRDefault="00257F43" w:rsidP="003403AE">
      <w:pPr>
        <w:spacing w:after="0" w:line="240" w:lineRule="auto"/>
        <w:ind w:left="-567" w:right="-143" w:firstLine="567"/>
        <w:jc w:val="both"/>
        <w:rPr>
          <w:rFonts w:ascii="Times New Roman" w:hAnsi="Times New Roman" w:cs="Times New Roman"/>
          <w:sz w:val="24"/>
          <w:szCs w:val="24"/>
        </w:rPr>
      </w:pPr>
      <w:r w:rsidRPr="002F42AC">
        <w:rPr>
          <w:rFonts w:ascii="Times New Roman" w:hAnsi="Times New Roman" w:cs="Times New Roman"/>
          <w:sz w:val="24"/>
          <w:szCs w:val="24"/>
        </w:rPr>
        <w:t>За 202</w:t>
      </w:r>
      <w:r w:rsidR="002F42AC" w:rsidRPr="002F42AC">
        <w:rPr>
          <w:rFonts w:ascii="Times New Roman" w:hAnsi="Times New Roman" w:cs="Times New Roman"/>
          <w:sz w:val="24"/>
          <w:szCs w:val="24"/>
        </w:rPr>
        <w:t>1</w:t>
      </w:r>
      <w:r w:rsidRPr="002F42AC">
        <w:rPr>
          <w:rFonts w:ascii="Times New Roman" w:hAnsi="Times New Roman" w:cs="Times New Roman"/>
          <w:sz w:val="24"/>
          <w:szCs w:val="24"/>
        </w:rPr>
        <w:t>-202</w:t>
      </w:r>
      <w:r w:rsidR="002F42AC" w:rsidRPr="002F42AC">
        <w:rPr>
          <w:rFonts w:ascii="Times New Roman" w:hAnsi="Times New Roman" w:cs="Times New Roman"/>
          <w:sz w:val="24"/>
          <w:szCs w:val="24"/>
        </w:rPr>
        <w:t>2</w:t>
      </w:r>
      <w:r w:rsidRPr="002F42AC">
        <w:rPr>
          <w:rFonts w:ascii="Times New Roman" w:hAnsi="Times New Roman" w:cs="Times New Roman"/>
          <w:sz w:val="24"/>
          <w:szCs w:val="24"/>
        </w:rPr>
        <w:t xml:space="preserve"> учебный год </w:t>
      </w:r>
      <w:r w:rsidR="00507DF7">
        <w:rPr>
          <w:rFonts w:ascii="Times New Roman" w:hAnsi="Times New Roman" w:cs="Times New Roman"/>
          <w:sz w:val="24"/>
          <w:szCs w:val="24"/>
        </w:rPr>
        <w:t xml:space="preserve">в связи с пандемией </w:t>
      </w:r>
      <w:proofErr w:type="spellStart"/>
      <w:r w:rsidR="00507DF7">
        <w:rPr>
          <w:rFonts w:ascii="Times New Roman" w:hAnsi="Times New Roman" w:cs="Times New Roman"/>
          <w:sz w:val="24"/>
          <w:szCs w:val="24"/>
        </w:rPr>
        <w:t>короно</w:t>
      </w:r>
      <w:r w:rsidRPr="002F42AC">
        <w:rPr>
          <w:rFonts w:ascii="Times New Roman" w:hAnsi="Times New Roman" w:cs="Times New Roman"/>
          <w:sz w:val="24"/>
          <w:szCs w:val="24"/>
        </w:rPr>
        <w:t>вируса</w:t>
      </w:r>
      <w:proofErr w:type="spellEnd"/>
      <w:r w:rsidRPr="002F42AC">
        <w:rPr>
          <w:rFonts w:ascii="Times New Roman" w:hAnsi="Times New Roman" w:cs="Times New Roman"/>
          <w:sz w:val="24"/>
          <w:szCs w:val="24"/>
        </w:rPr>
        <w:t xml:space="preserve"> и санитарно-эпидемиологическими требованиями </w:t>
      </w:r>
      <w:proofErr w:type="spellStart"/>
      <w:r w:rsidRPr="002F42AC">
        <w:rPr>
          <w:rFonts w:ascii="Times New Roman" w:hAnsi="Times New Roman" w:cs="Times New Roman"/>
          <w:sz w:val="24"/>
          <w:szCs w:val="24"/>
        </w:rPr>
        <w:t>Роспотребнадзра</w:t>
      </w:r>
      <w:proofErr w:type="spellEnd"/>
      <w:r w:rsidRPr="002F42AC">
        <w:rPr>
          <w:rFonts w:ascii="Times New Roman" w:hAnsi="Times New Roman" w:cs="Times New Roman"/>
          <w:sz w:val="24"/>
          <w:szCs w:val="24"/>
        </w:rPr>
        <w:t xml:space="preserve"> </w:t>
      </w:r>
      <w:r w:rsidR="00507DF7">
        <w:rPr>
          <w:rFonts w:ascii="Times New Roman" w:hAnsi="Times New Roman" w:cs="Times New Roman"/>
          <w:sz w:val="24"/>
          <w:szCs w:val="24"/>
        </w:rPr>
        <w:t>МОУ «</w:t>
      </w:r>
      <w:proofErr w:type="spellStart"/>
      <w:r w:rsidR="00507DF7">
        <w:rPr>
          <w:rFonts w:ascii="Times New Roman" w:hAnsi="Times New Roman" w:cs="Times New Roman"/>
          <w:sz w:val="24"/>
          <w:szCs w:val="24"/>
        </w:rPr>
        <w:t>Бердюгинская</w:t>
      </w:r>
      <w:proofErr w:type="spellEnd"/>
      <w:r w:rsidR="00507DF7">
        <w:rPr>
          <w:rFonts w:ascii="Times New Roman" w:hAnsi="Times New Roman" w:cs="Times New Roman"/>
          <w:sz w:val="24"/>
          <w:szCs w:val="24"/>
        </w:rPr>
        <w:t xml:space="preserve"> СОШ» 4 раза за учебный год проводила обучение в дистанционной форме, поэтому </w:t>
      </w:r>
      <w:r w:rsidRPr="002F42AC">
        <w:rPr>
          <w:rFonts w:ascii="Times New Roman" w:hAnsi="Times New Roman" w:cs="Times New Roman"/>
          <w:sz w:val="24"/>
          <w:szCs w:val="24"/>
        </w:rPr>
        <w:t xml:space="preserve">остались невыполненными </w:t>
      </w:r>
      <w:r w:rsidR="00507DF7">
        <w:rPr>
          <w:rFonts w:ascii="Times New Roman" w:hAnsi="Times New Roman" w:cs="Times New Roman"/>
          <w:sz w:val="24"/>
          <w:szCs w:val="24"/>
        </w:rPr>
        <w:t xml:space="preserve">ряд мероприятий и </w:t>
      </w:r>
      <w:r w:rsidRPr="002F42AC">
        <w:rPr>
          <w:rFonts w:ascii="Times New Roman" w:hAnsi="Times New Roman" w:cs="Times New Roman"/>
          <w:sz w:val="24"/>
          <w:szCs w:val="24"/>
        </w:rPr>
        <w:t xml:space="preserve"> </w:t>
      </w:r>
      <w:r w:rsidR="00507DF7">
        <w:rPr>
          <w:rFonts w:ascii="Times New Roman" w:hAnsi="Times New Roman" w:cs="Times New Roman"/>
          <w:sz w:val="24"/>
          <w:szCs w:val="24"/>
        </w:rPr>
        <w:t>некоторые п</w:t>
      </w:r>
      <w:r w:rsidR="000D1D41">
        <w:rPr>
          <w:rFonts w:ascii="Times New Roman" w:hAnsi="Times New Roman" w:cs="Times New Roman"/>
          <w:sz w:val="24"/>
          <w:szCs w:val="24"/>
        </w:rPr>
        <w:t>о</w:t>
      </w:r>
      <w:r w:rsidR="00507DF7">
        <w:rPr>
          <w:rFonts w:ascii="Times New Roman" w:hAnsi="Times New Roman" w:cs="Times New Roman"/>
          <w:sz w:val="24"/>
          <w:szCs w:val="24"/>
        </w:rPr>
        <w:t>казатели деятельности снизились по сравнению с предыдущими учебными годами</w:t>
      </w:r>
      <w:r w:rsidR="006134BB">
        <w:rPr>
          <w:rFonts w:ascii="Times New Roman" w:hAnsi="Times New Roman" w:cs="Times New Roman"/>
          <w:sz w:val="24"/>
          <w:szCs w:val="24"/>
        </w:rPr>
        <w:t>:</w:t>
      </w:r>
    </w:p>
    <w:p w:rsidR="00257F43" w:rsidRPr="00ED362C" w:rsidRDefault="00ED362C" w:rsidP="003403AE">
      <w:pPr>
        <w:pStyle w:val="a4"/>
        <w:tabs>
          <w:tab w:val="left" w:pos="284"/>
        </w:tabs>
        <w:spacing w:after="0" w:line="240" w:lineRule="auto"/>
        <w:ind w:left="-567" w:right="-143"/>
        <w:jc w:val="both"/>
        <w:rPr>
          <w:rFonts w:ascii="Times New Roman" w:eastAsia="Times New Roman" w:hAnsi="Times New Roman" w:cs="Times New Roman"/>
          <w:color w:val="000000" w:themeColor="text1"/>
          <w:sz w:val="24"/>
          <w:szCs w:val="24"/>
          <w:highlight w:val="yellow"/>
          <w:lang w:eastAsia="ru-RU"/>
        </w:rPr>
      </w:pPr>
      <w:r w:rsidRPr="00ED362C">
        <w:rPr>
          <w:rFonts w:ascii="Times New Roman" w:eastAsia="Times New Roman" w:hAnsi="Times New Roman" w:cs="Times New Roman"/>
          <w:color w:val="000000" w:themeColor="text1"/>
          <w:sz w:val="24"/>
          <w:szCs w:val="24"/>
          <w:lang w:eastAsia="ru-RU"/>
        </w:rPr>
        <w:t xml:space="preserve">- сократилось  количество участников, а соответственно </w:t>
      </w:r>
      <w:r w:rsidRPr="00ED362C">
        <w:rPr>
          <w:rFonts w:ascii="Times New Roman" w:hAnsi="Times New Roman" w:cs="Times New Roman"/>
          <w:sz w:val="24"/>
          <w:szCs w:val="24"/>
        </w:rPr>
        <w:t>победителей и призеров школьного и муниципального</w:t>
      </w:r>
      <w:r>
        <w:rPr>
          <w:rFonts w:ascii="Times New Roman" w:hAnsi="Times New Roman" w:cs="Times New Roman"/>
          <w:sz w:val="24"/>
          <w:szCs w:val="24"/>
        </w:rPr>
        <w:t xml:space="preserve"> </w:t>
      </w:r>
      <w:r w:rsidRPr="00ED362C">
        <w:rPr>
          <w:rFonts w:ascii="Times New Roman" w:hAnsi="Times New Roman" w:cs="Times New Roman"/>
          <w:sz w:val="24"/>
          <w:szCs w:val="24"/>
        </w:rPr>
        <w:t>этапа</w:t>
      </w:r>
      <w:r>
        <w:rPr>
          <w:rFonts w:ascii="Times New Roman" w:hAnsi="Times New Roman" w:cs="Times New Roman"/>
          <w:sz w:val="24"/>
          <w:szCs w:val="24"/>
        </w:rPr>
        <w:t xml:space="preserve"> </w:t>
      </w:r>
      <w:r w:rsidRPr="00ED362C">
        <w:rPr>
          <w:rFonts w:ascii="Times New Roman" w:hAnsi="Times New Roman" w:cs="Times New Roman"/>
          <w:sz w:val="24"/>
          <w:szCs w:val="24"/>
        </w:rPr>
        <w:t>предметных олимпиад.</w:t>
      </w:r>
      <w:r w:rsidR="00257F43" w:rsidRPr="00ED362C">
        <w:rPr>
          <w:rFonts w:ascii="Times New Roman" w:hAnsi="Times New Roman" w:cs="Times New Roman"/>
          <w:color w:val="000000" w:themeColor="text1"/>
          <w:sz w:val="24"/>
          <w:szCs w:val="24"/>
          <w:highlight w:val="yellow"/>
        </w:rPr>
        <w:t xml:space="preserve"> </w:t>
      </w:r>
    </w:p>
    <w:p w:rsidR="00257F43" w:rsidRPr="000D1D41" w:rsidRDefault="00257F43" w:rsidP="003403AE">
      <w:pPr>
        <w:pStyle w:val="a4"/>
        <w:tabs>
          <w:tab w:val="left" w:pos="142"/>
        </w:tabs>
        <w:spacing w:after="0" w:line="240" w:lineRule="auto"/>
        <w:ind w:left="-567" w:right="-143"/>
        <w:jc w:val="both"/>
        <w:rPr>
          <w:rFonts w:ascii="Times New Roman" w:eastAsia="Times New Roman" w:hAnsi="Times New Roman"/>
          <w:color w:val="000000" w:themeColor="text1"/>
          <w:sz w:val="24"/>
          <w:szCs w:val="24"/>
          <w:lang w:eastAsia="ru-RU"/>
        </w:rPr>
      </w:pPr>
      <w:r w:rsidRPr="000D1D41">
        <w:rPr>
          <w:rFonts w:ascii="Times New Roman" w:eastAsia="Times New Roman" w:hAnsi="Times New Roman"/>
          <w:color w:val="000000" w:themeColor="text1"/>
          <w:sz w:val="24"/>
          <w:szCs w:val="24"/>
          <w:lang w:eastAsia="ru-RU"/>
        </w:rPr>
        <w:t xml:space="preserve">- педагоги не провели открытые уроки  </w:t>
      </w:r>
    </w:p>
    <w:p w:rsidR="00257F43" w:rsidRPr="00E73070" w:rsidRDefault="00257F43" w:rsidP="003403AE">
      <w:pPr>
        <w:pStyle w:val="a4"/>
        <w:tabs>
          <w:tab w:val="left" w:pos="142"/>
        </w:tabs>
        <w:spacing w:after="0" w:line="240" w:lineRule="auto"/>
        <w:ind w:left="-567" w:right="-143"/>
        <w:jc w:val="both"/>
        <w:rPr>
          <w:rFonts w:ascii="Times New Roman" w:eastAsia="Times New Roman" w:hAnsi="Times New Roman" w:cs="Times New Roman"/>
          <w:color w:val="000000" w:themeColor="text1"/>
          <w:sz w:val="24"/>
          <w:szCs w:val="24"/>
          <w:lang w:eastAsia="ru-RU"/>
        </w:rPr>
      </w:pPr>
      <w:r w:rsidRPr="00E73070">
        <w:rPr>
          <w:rFonts w:ascii="Times New Roman" w:hAnsi="Times New Roman" w:cs="Times New Roman"/>
          <w:color w:val="000000" w:themeColor="text1"/>
          <w:sz w:val="24"/>
          <w:szCs w:val="24"/>
        </w:rPr>
        <w:t>- не осуществлялось освещение учебной деятельности образовательной организации в средствах массовой информации</w:t>
      </w:r>
    </w:p>
    <w:p w:rsidR="0029434B" w:rsidRDefault="002F42AC" w:rsidP="003403AE">
      <w:pPr>
        <w:pStyle w:val="a4"/>
        <w:tabs>
          <w:tab w:val="left" w:pos="284"/>
        </w:tabs>
        <w:spacing w:after="0" w:line="240" w:lineRule="auto"/>
        <w:ind w:left="-567" w:right="-143"/>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н</w:t>
      </w:r>
      <w:r w:rsidR="0031496E" w:rsidRPr="00E73070">
        <w:rPr>
          <w:rFonts w:ascii="Times New Roman" w:eastAsia="Times New Roman" w:hAnsi="Times New Roman" w:cs="Times New Roman"/>
          <w:color w:val="000000" w:themeColor="text1"/>
          <w:sz w:val="24"/>
          <w:szCs w:val="24"/>
          <w:lang w:eastAsia="ru-RU"/>
        </w:rPr>
        <w:t xml:space="preserve">е проводилась </w:t>
      </w:r>
      <w:r w:rsidR="00986D48" w:rsidRPr="00E73070">
        <w:rPr>
          <w:rFonts w:ascii="Times New Roman" w:eastAsia="Times New Roman" w:hAnsi="Times New Roman" w:cs="Times New Roman"/>
          <w:color w:val="000000" w:themeColor="text1"/>
          <w:sz w:val="24"/>
          <w:szCs w:val="24"/>
          <w:lang w:eastAsia="ru-RU"/>
        </w:rPr>
        <w:t xml:space="preserve">администрацией полноценная </w:t>
      </w:r>
      <w:r w:rsidR="0031496E" w:rsidRPr="00E73070">
        <w:rPr>
          <w:rFonts w:ascii="Times New Roman" w:eastAsia="Times New Roman" w:hAnsi="Times New Roman" w:cs="Times New Roman"/>
          <w:color w:val="000000" w:themeColor="text1"/>
          <w:sz w:val="24"/>
          <w:szCs w:val="24"/>
          <w:lang w:eastAsia="ru-RU"/>
        </w:rPr>
        <w:t>работа с наставническими группами</w:t>
      </w:r>
      <w:r w:rsidR="000D1D41">
        <w:rPr>
          <w:rFonts w:ascii="Times New Roman" w:eastAsia="Times New Roman" w:hAnsi="Times New Roman" w:cs="Times New Roman"/>
          <w:color w:val="000000" w:themeColor="text1"/>
          <w:sz w:val="24"/>
          <w:szCs w:val="24"/>
          <w:lang w:eastAsia="ru-RU"/>
        </w:rPr>
        <w:t xml:space="preserve"> учителей и учеников</w:t>
      </w:r>
      <w:r w:rsidR="00803EE9">
        <w:rPr>
          <w:rFonts w:ascii="Times New Roman" w:eastAsia="Times New Roman" w:hAnsi="Times New Roman" w:cs="Times New Roman"/>
          <w:color w:val="000000" w:themeColor="text1"/>
          <w:sz w:val="24"/>
          <w:szCs w:val="24"/>
          <w:lang w:eastAsia="ru-RU"/>
        </w:rPr>
        <w:t>.</w:t>
      </w:r>
    </w:p>
    <w:p w:rsidR="00257F43" w:rsidRPr="004E5799" w:rsidRDefault="00257F43" w:rsidP="00257F43">
      <w:pPr>
        <w:pStyle w:val="a4"/>
        <w:tabs>
          <w:tab w:val="left" w:pos="284"/>
        </w:tabs>
        <w:spacing w:after="0" w:line="240" w:lineRule="auto"/>
        <w:ind w:left="-142" w:right="-426"/>
        <w:jc w:val="both"/>
        <w:rPr>
          <w:rFonts w:ascii="Times New Roman" w:eastAsia="Times New Roman" w:hAnsi="Times New Roman" w:cs="Times New Roman"/>
          <w:b/>
          <w:i/>
          <w:color w:val="000000" w:themeColor="text1"/>
          <w:sz w:val="24"/>
          <w:szCs w:val="24"/>
          <w:lang w:eastAsia="ru-RU"/>
        </w:rPr>
      </w:pPr>
    </w:p>
    <w:p w:rsidR="00A811BC" w:rsidRPr="00701E68" w:rsidRDefault="00FD4E11" w:rsidP="0096149D">
      <w:pPr>
        <w:ind w:firstLine="708"/>
        <w:jc w:val="both"/>
        <w:rPr>
          <w:rFonts w:ascii="Times New Roman" w:hAnsi="Times New Roman" w:cs="Times New Roman"/>
          <w:sz w:val="24"/>
          <w:szCs w:val="24"/>
        </w:rPr>
      </w:pPr>
      <w:r w:rsidRPr="00FD4E11">
        <w:rPr>
          <w:rFonts w:ascii="Times New Roman" w:hAnsi="Times New Roman" w:cs="Times New Roman"/>
          <w:color w:val="000000"/>
          <w:sz w:val="24"/>
          <w:szCs w:val="24"/>
        </w:rPr>
        <w:t xml:space="preserve">Заместитель директора по УВР                                    </w:t>
      </w:r>
      <w:proofErr w:type="spellStart"/>
      <w:r w:rsidRPr="00FD4E11">
        <w:rPr>
          <w:rFonts w:ascii="Times New Roman" w:hAnsi="Times New Roman" w:cs="Times New Roman"/>
          <w:color w:val="000000"/>
          <w:sz w:val="24"/>
          <w:szCs w:val="24"/>
        </w:rPr>
        <w:t>Л.Ю.Боровикова</w:t>
      </w:r>
      <w:proofErr w:type="spellEnd"/>
    </w:p>
    <w:sectPr w:rsidR="00A811BC" w:rsidRPr="00701E68" w:rsidSect="008A6EA4">
      <w:pgSz w:w="11906" w:h="16838"/>
      <w:pgMar w:top="426"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5967"/>
    <w:multiLevelType w:val="hybridMultilevel"/>
    <w:tmpl w:val="35CAE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B56D1"/>
    <w:multiLevelType w:val="hybridMultilevel"/>
    <w:tmpl w:val="F1F011A6"/>
    <w:lvl w:ilvl="0" w:tplc="AA483510">
      <w:start w:val="1"/>
      <w:numFmt w:val="decimal"/>
      <w:lvlText w:val="%1)"/>
      <w:lvlJc w:val="left"/>
      <w:pPr>
        <w:ind w:left="1637"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
    <w:nsid w:val="23A4149F"/>
    <w:multiLevelType w:val="hybridMultilevel"/>
    <w:tmpl w:val="2A22C892"/>
    <w:lvl w:ilvl="0" w:tplc="FC642B30">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6373AD4"/>
    <w:multiLevelType w:val="hybridMultilevel"/>
    <w:tmpl w:val="24F66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E573B"/>
    <w:multiLevelType w:val="hybridMultilevel"/>
    <w:tmpl w:val="E0522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B77895"/>
    <w:multiLevelType w:val="hybridMultilevel"/>
    <w:tmpl w:val="C78CD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1716FC"/>
    <w:multiLevelType w:val="hybridMultilevel"/>
    <w:tmpl w:val="06E0239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27732D9"/>
    <w:multiLevelType w:val="hybridMultilevel"/>
    <w:tmpl w:val="7F4E38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4FB38E3"/>
    <w:multiLevelType w:val="hybridMultilevel"/>
    <w:tmpl w:val="C01206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8"/>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27"/>
    <w:rsid w:val="000419D6"/>
    <w:rsid w:val="00050823"/>
    <w:rsid w:val="00085916"/>
    <w:rsid w:val="000946D6"/>
    <w:rsid w:val="000D1D41"/>
    <w:rsid w:val="000F158B"/>
    <w:rsid w:val="00106C70"/>
    <w:rsid w:val="00120186"/>
    <w:rsid w:val="001208F9"/>
    <w:rsid w:val="001273EF"/>
    <w:rsid w:val="00187B96"/>
    <w:rsid w:val="001A52A7"/>
    <w:rsid w:val="001B6D09"/>
    <w:rsid w:val="001E2D63"/>
    <w:rsid w:val="00227B93"/>
    <w:rsid w:val="00230C87"/>
    <w:rsid w:val="002417AF"/>
    <w:rsid w:val="002425D2"/>
    <w:rsid w:val="00257F43"/>
    <w:rsid w:val="0026422C"/>
    <w:rsid w:val="00273AC9"/>
    <w:rsid w:val="00292088"/>
    <w:rsid w:val="0029434B"/>
    <w:rsid w:val="002B0307"/>
    <w:rsid w:val="002B2A1D"/>
    <w:rsid w:val="002F42AC"/>
    <w:rsid w:val="0031496E"/>
    <w:rsid w:val="0032554B"/>
    <w:rsid w:val="003403AE"/>
    <w:rsid w:val="00345E6E"/>
    <w:rsid w:val="00350499"/>
    <w:rsid w:val="00374DCE"/>
    <w:rsid w:val="003E4EC5"/>
    <w:rsid w:val="00416F0C"/>
    <w:rsid w:val="00425747"/>
    <w:rsid w:val="004314BD"/>
    <w:rsid w:val="004930C6"/>
    <w:rsid w:val="004E5799"/>
    <w:rsid w:val="00507DF7"/>
    <w:rsid w:val="00522FD1"/>
    <w:rsid w:val="00524502"/>
    <w:rsid w:val="00527B7E"/>
    <w:rsid w:val="005A24F9"/>
    <w:rsid w:val="005C0187"/>
    <w:rsid w:val="005C32B4"/>
    <w:rsid w:val="005C56C0"/>
    <w:rsid w:val="005D2603"/>
    <w:rsid w:val="005D26D8"/>
    <w:rsid w:val="005E5FF5"/>
    <w:rsid w:val="00610593"/>
    <w:rsid w:val="006134BB"/>
    <w:rsid w:val="00615B5A"/>
    <w:rsid w:val="0064053D"/>
    <w:rsid w:val="0064334D"/>
    <w:rsid w:val="00652824"/>
    <w:rsid w:val="0068246D"/>
    <w:rsid w:val="0068413F"/>
    <w:rsid w:val="006C2233"/>
    <w:rsid w:val="006D3AAF"/>
    <w:rsid w:val="00701E68"/>
    <w:rsid w:val="00710ED3"/>
    <w:rsid w:val="00740444"/>
    <w:rsid w:val="0075522F"/>
    <w:rsid w:val="007617A2"/>
    <w:rsid w:val="00794234"/>
    <w:rsid w:val="007A2180"/>
    <w:rsid w:val="007C4E80"/>
    <w:rsid w:val="007F105D"/>
    <w:rsid w:val="007F2414"/>
    <w:rsid w:val="007F2E93"/>
    <w:rsid w:val="00803EE9"/>
    <w:rsid w:val="00850905"/>
    <w:rsid w:val="008A6EA4"/>
    <w:rsid w:val="008D3187"/>
    <w:rsid w:val="008E43DA"/>
    <w:rsid w:val="008F5C7F"/>
    <w:rsid w:val="008F6B54"/>
    <w:rsid w:val="009016D5"/>
    <w:rsid w:val="00927C27"/>
    <w:rsid w:val="00937F70"/>
    <w:rsid w:val="0096149D"/>
    <w:rsid w:val="009656DB"/>
    <w:rsid w:val="0097641D"/>
    <w:rsid w:val="00986D48"/>
    <w:rsid w:val="009E31DB"/>
    <w:rsid w:val="009E391D"/>
    <w:rsid w:val="009E5193"/>
    <w:rsid w:val="00A55E27"/>
    <w:rsid w:val="00A75C3D"/>
    <w:rsid w:val="00A811BC"/>
    <w:rsid w:val="00B30116"/>
    <w:rsid w:val="00B44E94"/>
    <w:rsid w:val="00B57DBB"/>
    <w:rsid w:val="00B72E0B"/>
    <w:rsid w:val="00BB4CDA"/>
    <w:rsid w:val="00BE46B9"/>
    <w:rsid w:val="00BF2626"/>
    <w:rsid w:val="00C3374E"/>
    <w:rsid w:val="00C37056"/>
    <w:rsid w:val="00C4040B"/>
    <w:rsid w:val="00C469E2"/>
    <w:rsid w:val="00C52F0A"/>
    <w:rsid w:val="00C8610D"/>
    <w:rsid w:val="00CF5BC4"/>
    <w:rsid w:val="00D14272"/>
    <w:rsid w:val="00D50688"/>
    <w:rsid w:val="00D5550F"/>
    <w:rsid w:val="00D62D68"/>
    <w:rsid w:val="00D866B4"/>
    <w:rsid w:val="00DC2FAB"/>
    <w:rsid w:val="00DE063F"/>
    <w:rsid w:val="00E07777"/>
    <w:rsid w:val="00E73070"/>
    <w:rsid w:val="00EA3518"/>
    <w:rsid w:val="00EB5C97"/>
    <w:rsid w:val="00ED362C"/>
    <w:rsid w:val="00EE2DBA"/>
    <w:rsid w:val="00F133F3"/>
    <w:rsid w:val="00F1411E"/>
    <w:rsid w:val="00F64195"/>
    <w:rsid w:val="00F71F59"/>
    <w:rsid w:val="00FA6F58"/>
    <w:rsid w:val="00FD4E11"/>
    <w:rsid w:val="00FD7EC1"/>
    <w:rsid w:val="00FF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4"/>
  </w:style>
  <w:style w:type="paragraph" w:styleId="2">
    <w:name w:val="heading 2"/>
    <w:basedOn w:val="a"/>
    <w:next w:val="a"/>
    <w:link w:val="20"/>
    <w:uiPriority w:val="99"/>
    <w:qFormat/>
    <w:rsid w:val="00227B93"/>
    <w:pPr>
      <w:keepNext/>
      <w:shd w:val="clear" w:color="auto" w:fill="FFFFFF"/>
      <w:spacing w:after="0" w:line="360" w:lineRule="auto"/>
      <w:ind w:firstLine="709"/>
      <w:outlineLvl w:val="1"/>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2B4"/>
    <w:pPr>
      <w:spacing w:after="0" w:line="240" w:lineRule="auto"/>
    </w:pPr>
  </w:style>
  <w:style w:type="paragraph" w:customStyle="1" w:styleId="Default">
    <w:name w:val="Default"/>
    <w:rsid w:val="005C32B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C32B4"/>
    <w:pPr>
      <w:ind w:left="720"/>
      <w:contextualSpacing/>
    </w:pPr>
  </w:style>
  <w:style w:type="paragraph" w:customStyle="1" w:styleId="1">
    <w:name w:val="Абзац списка1"/>
    <w:basedOn w:val="a"/>
    <w:link w:val="ListParagraphChar"/>
    <w:rsid w:val="009016D5"/>
    <w:pPr>
      <w:ind w:left="720"/>
    </w:pPr>
    <w:rPr>
      <w:rFonts w:ascii="Calibri" w:eastAsia="Times New Roman" w:hAnsi="Calibri" w:cs="Times New Roman"/>
    </w:rPr>
  </w:style>
  <w:style w:type="character" w:customStyle="1" w:styleId="ListParagraphChar">
    <w:name w:val="List Paragraph Char"/>
    <w:link w:val="1"/>
    <w:locked/>
    <w:rsid w:val="009016D5"/>
    <w:rPr>
      <w:rFonts w:ascii="Calibri" w:eastAsia="Times New Roman" w:hAnsi="Calibri" w:cs="Times New Roman"/>
    </w:rPr>
  </w:style>
  <w:style w:type="table" w:styleId="a5">
    <w:name w:val="Table Grid"/>
    <w:basedOn w:val="a1"/>
    <w:uiPriority w:val="59"/>
    <w:rsid w:val="00D14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F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615B5A"/>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15B5A"/>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227B93"/>
    <w:rPr>
      <w:rFonts w:ascii="Times New Roman" w:eastAsia="Times New Roman" w:hAnsi="Times New Roman" w:cs="Times New Roman"/>
      <w:b/>
      <w:bCs/>
      <w:color w:val="000000"/>
      <w:sz w:val="24"/>
      <w:szCs w:val="24"/>
      <w:shd w:val="clear" w:color="auto" w:fill="FFFFFF"/>
      <w:lang w:eastAsia="ru-RU"/>
    </w:rPr>
  </w:style>
  <w:style w:type="paragraph" w:customStyle="1" w:styleId="21">
    <w:name w:val="Продолжение списка 21"/>
    <w:basedOn w:val="a"/>
    <w:rsid w:val="00522FD1"/>
    <w:pPr>
      <w:spacing w:after="120" w:line="240" w:lineRule="auto"/>
      <w:ind w:left="566"/>
    </w:pPr>
    <w:rPr>
      <w:rFonts w:ascii="Times New Roman" w:eastAsia="Times New Roman" w:hAnsi="Times New Roman" w:cs="Times New Roman"/>
      <w:sz w:val="28"/>
      <w:szCs w:val="28"/>
      <w:lang w:eastAsia="ar-SA"/>
    </w:rPr>
  </w:style>
  <w:style w:type="character" w:styleId="a9">
    <w:name w:val="Hyperlink"/>
    <w:rsid w:val="00ED362C"/>
    <w:rPr>
      <w:color w:val="0000FF"/>
      <w:u w:val="single"/>
    </w:rPr>
  </w:style>
  <w:style w:type="character" w:customStyle="1" w:styleId="nsddpbw">
    <w:name w:val="nsddpbw"/>
    <w:basedOn w:val="a0"/>
    <w:rsid w:val="00264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4"/>
  </w:style>
  <w:style w:type="paragraph" w:styleId="2">
    <w:name w:val="heading 2"/>
    <w:basedOn w:val="a"/>
    <w:next w:val="a"/>
    <w:link w:val="20"/>
    <w:uiPriority w:val="99"/>
    <w:qFormat/>
    <w:rsid w:val="00227B93"/>
    <w:pPr>
      <w:keepNext/>
      <w:shd w:val="clear" w:color="auto" w:fill="FFFFFF"/>
      <w:spacing w:after="0" w:line="360" w:lineRule="auto"/>
      <w:ind w:firstLine="709"/>
      <w:outlineLvl w:val="1"/>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2B4"/>
    <w:pPr>
      <w:spacing w:after="0" w:line="240" w:lineRule="auto"/>
    </w:pPr>
  </w:style>
  <w:style w:type="paragraph" w:customStyle="1" w:styleId="Default">
    <w:name w:val="Default"/>
    <w:rsid w:val="005C32B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C32B4"/>
    <w:pPr>
      <w:ind w:left="720"/>
      <w:contextualSpacing/>
    </w:pPr>
  </w:style>
  <w:style w:type="paragraph" w:customStyle="1" w:styleId="1">
    <w:name w:val="Абзац списка1"/>
    <w:basedOn w:val="a"/>
    <w:link w:val="ListParagraphChar"/>
    <w:rsid w:val="009016D5"/>
    <w:pPr>
      <w:ind w:left="720"/>
    </w:pPr>
    <w:rPr>
      <w:rFonts w:ascii="Calibri" w:eastAsia="Times New Roman" w:hAnsi="Calibri" w:cs="Times New Roman"/>
    </w:rPr>
  </w:style>
  <w:style w:type="character" w:customStyle="1" w:styleId="ListParagraphChar">
    <w:name w:val="List Paragraph Char"/>
    <w:link w:val="1"/>
    <w:locked/>
    <w:rsid w:val="009016D5"/>
    <w:rPr>
      <w:rFonts w:ascii="Calibri" w:eastAsia="Times New Roman" w:hAnsi="Calibri" w:cs="Times New Roman"/>
    </w:rPr>
  </w:style>
  <w:style w:type="table" w:styleId="a5">
    <w:name w:val="Table Grid"/>
    <w:basedOn w:val="a1"/>
    <w:uiPriority w:val="59"/>
    <w:rsid w:val="00D14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F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615B5A"/>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15B5A"/>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227B93"/>
    <w:rPr>
      <w:rFonts w:ascii="Times New Roman" w:eastAsia="Times New Roman" w:hAnsi="Times New Roman" w:cs="Times New Roman"/>
      <w:b/>
      <w:bCs/>
      <w:color w:val="000000"/>
      <w:sz w:val="24"/>
      <w:szCs w:val="24"/>
      <w:shd w:val="clear" w:color="auto" w:fill="FFFFFF"/>
      <w:lang w:eastAsia="ru-RU"/>
    </w:rPr>
  </w:style>
  <w:style w:type="paragraph" w:customStyle="1" w:styleId="21">
    <w:name w:val="Продолжение списка 21"/>
    <w:basedOn w:val="a"/>
    <w:rsid w:val="00522FD1"/>
    <w:pPr>
      <w:spacing w:after="120" w:line="240" w:lineRule="auto"/>
      <w:ind w:left="566"/>
    </w:pPr>
    <w:rPr>
      <w:rFonts w:ascii="Times New Roman" w:eastAsia="Times New Roman" w:hAnsi="Times New Roman" w:cs="Times New Roman"/>
      <w:sz w:val="28"/>
      <w:szCs w:val="28"/>
      <w:lang w:eastAsia="ar-SA"/>
    </w:rPr>
  </w:style>
  <w:style w:type="character" w:styleId="a9">
    <w:name w:val="Hyperlink"/>
    <w:rsid w:val="00ED362C"/>
    <w:rPr>
      <w:color w:val="0000FF"/>
      <w:u w:val="single"/>
    </w:rPr>
  </w:style>
  <w:style w:type="character" w:customStyle="1" w:styleId="nsddpbw">
    <w:name w:val="nsddpbw"/>
    <w:basedOn w:val="a0"/>
    <w:rsid w:val="0026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8990">
      <w:bodyDiv w:val="1"/>
      <w:marLeft w:val="0"/>
      <w:marRight w:val="0"/>
      <w:marTop w:val="0"/>
      <w:marBottom w:val="0"/>
      <w:divBdr>
        <w:top w:val="none" w:sz="0" w:space="0" w:color="auto"/>
        <w:left w:val="none" w:sz="0" w:space="0" w:color="auto"/>
        <w:bottom w:val="none" w:sz="0" w:space="0" w:color="auto"/>
        <w:right w:val="none" w:sz="0" w:space="0" w:color="auto"/>
      </w:divBdr>
    </w:div>
    <w:div w:id="1845435971">
      <w:bodyDiv w:val="1"/>
      <w:marLeft w:val="0"/>
      <w:marRight w:val="0"/>
      <w:marTop w:val="0"/>
      <w:marBottom w:val="0"/>
      <w:divBdr>
        <w:top w:val="none" w:sz="0" w:space="0" w:color="auto"/>
        <w:left w:val="none" w:sz="0" w:space="0" w:color="auto"/>
        <w:bottom w:val="none" w:sz="0" w:space="0" w:color="auto"/>
        <w:right w:val="none" w:sz="0" w:space="0" w:color="auto"/>
      </w:divBdr>
    </w:div>
    <w:div w:id="1903521306">
      <w:bodyDiv w:val="1"/>
      <w:marLeft w:val="0"/>
      <w:marRight w:val="0"/>
      <w:marTop w:val="0"/>
      <w:marBottom w:val="0"/>
      <w:divBdr>
        <w:top w:val="none" w:sz="0" w:space="0" w:color="auto"/>
        <w:left w:val="none" w:sz="0" w:space="0" w:color="auto"/>
        <w:bottom w:val="none" w:sz="0" w:space="0" w:color="auto"/>
        <w:right w:val="none" w:sz="0" w:space="0" w:color="auto"/>
      </w:divBdr>
    </w:div>
    <w:div w:id="21394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D683-2486-4D9F-94B1-43E1A8B6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8</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dc:creator>
  <cp:keywords/>
  <dc:description/>
  <cp:lastModifiedBy>рбт</cp:lastModifiedBy>
  <cp:revision>81</cp:revision>
  <dcterms:created xsi:type="dcterms:W3CDTF">2021-06-04T09:40:00Z</dcterms:created>
  <dcterms:modified xsi:type="dcterms:W3CDTF">2022-06-27T10:38:00Z</dcterms:modified>
</cp:coreProperties>
</file>