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752" w:rsidRPr="000142A5" w:rsidRDefault="000142A5" w:rsidP="00014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2A5">
        <w:rPr>
          <w:rFonts w:ascii="Times New Roman" w:hAnsi="Times New Roman" w:cs="Times New Roman"/>
          <w:b/>
          <w:sz w:val="28"/>
          <w:szCs w:val="28"/>
        </w:rPr>
        <w:t>Сроки проведения итогового собеседования по русскому языку, ГИА</w:t>
      </w:r>
    </w:p>
    <w:p w:rsidR="000142A5" w:rsidRDefault="000142A5" w:rsidP="00014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2A5" w:rsidRPr="000142A5" w:rsidRDefault="000142A5" w:rsidP="000142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2A5">
        <w:rPr>
          <w:rFonts w:ascii="Times New Roman" w:hAnsi="Times New Roman" w:cs="Times New Roman"/>
          <w:color w:val="000000"/>
          <w:sz w:val="28"/>
          <w:szCs w:val="28"/>
        </w:rPr>
        <w:t xml:space="preserve">Итоговое собеседование по русскому языку проводится для обучающихся, экстернов во вторую среду февраля. </w:t>
      </w:r>
    </w:p>
    <w:p w:rsidR="000142A5" w:rsidRDefault="000142A5" w:rsidP="000142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2A5">
        <w:rPr>
          <w:rFonts w:ascii="Times New Roman" w:hAnsi="Times New Roman" w:cs="Times New Roman"/>
          <w:color w:val="000000"/>
          <w:sz w:val="28"/>
          <w:szCs w:val="28"/>
        </w:rPr>
        <w:t>Дополнительные сроки итогового собеседование по русскому языку - вторая рабочая среда марта и первый рабочий понедельник мая.</w:t>
      </w:r>
    </w:p>
    <w:p w:rsidR="000142A5" w:rsidRDefault="000142A5" w:rsidP="000142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42A5" w:rsidRDefault="000142A5" w:rsidP="00014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142A5">
        <w:rPr>
          <w:rFonts w:ascii="Times New Roman" w:hAnsi="Times New Roman" w:cs="Times New Roman"/>
          <w:sz w:val="28"/>
          <w:szCs w:val="28"/>
        </w:rPr>
        <w:t>роки проведения государственной итоговой аттестации по образовательным программам основного общего образования определяются</w:t>
      </w:r>
      <w:r>
        <w:rPr>
          <w:rFonts w:ascii="Times New Roman" w:hAnsi="Times New Roman" w:cs="Times New Roman"/>
          <w:sz w:val="28"/>
          <w:szCs w:val="28"/>
        </w:rPr>
        <w:t xml:space="preserve"> приказами Министерства просвещения Российской Федерации и Федеральной службы по надзору в сфере образования и науки.</w:t>
      </w:r>
    </w:p>
    <w:p w:rsidR="008B08EB" w:rsidRDefault="008B08EB" w:rsidP="00014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8EB" w:rsidRPr="00F62843" w:rsidRDefault="008B08EB" w:rsidP="00F62843">
      <w:pPr>
        <w:spacing w:after="240" w:line="336" w:lineRule="atLeast"/>
        <w:rPr>
          <w:rFonts w:ascii="Verdana" w:eastAsia="Times New Roman" w:hAnsi="Verdana" w:cs="Times New Roman"/>
          <w:b/>
          <w:color w:val="1F262D"/>
          <w:sz w:val="18"/>
          <w:szCs w:val="18"/>
          <w:lang w:eastAsia="ru-RU"/>
        </w:rPr>
      </w:pPr>
      <w:r w:rsidRPr="008B08EB">
        <w:rPr>
          <w:rFonts w:ascii="Verdana" w:eastAsia="Times New Roman" w:hAnsi="Verdana" w:cs="Times New Roman"/>
          <w:b/>
          <w:color w:val="1F262D"/>
          <w:sz w:val="18"/>
          <w:szCs w:val="18"/>
          <w:lang w:eastAsia="ru-RU"/>
        </w:rPr>
        <w:t>Расписание проведения основного государственного экзамена и государственного выпускного экзамена по образовательным программам основного общего образования в 202</w:t>
      </w:r>
      <w:r w:rsidR="00F62843">
        <w:rPr>
          <w:rFonts w:ascii="Verdana" w:eastAsia="Times New Roman" w:hAnsi="Verdana" w:cs="Times New Roman"/>
          <w:b/>
          <w:color w:val="1F262D"/>
          <w:sz w:val="18"/>
          <w:szCs w:val="18"/>
          <w:lang w:eastAsia="ru-RU"/>
        </w:rPr>
        <w:t>4</w:t>
      </w:r>
      <w:r w:rsidRPr="008B08EB">
        <w:rPr>
          <w:rFonts w:ascii="Verdana" w:eastAsia="Times New Roman" w:hAnsi="Verdana" w:cs="Times New Roman"/>
          <w:b/>
          <w:color w:val="1F262D"/>
          <w:sz w:val="18"/>
          <w:szCs w:val="18"/>
          <w:lang w:eastAsia="ru-RU"/>
        </w:rPr>
        <w:t xml:space="preserve"> году</w:t>
      </w:r>
    </w:p>
    <w:p w:rsidR="00F62843" w:rsidRDefault="00F62843" w:rsidP="00F6284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  <w:proofErr w:type="gramStart"/>
      <w:r w:rsidRPr="00EF638A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Досрочный период</w:t>
      </w:r>
      <w:r w:rsidRPr="00EF63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F63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23 апреля (вторник) — математика;</w:t>
      </w:r>
      <w:r w:rsidRPr="00EF63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26 апреля (пятница) — русский язык;</w:t>
      </w:r>
      <w:r w:rsidRPr="00EF63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 мая (пятница) — информатика, литература, обществознание, химия;</w:t>
      </w:r>
      <w:r w:rsidRPr="00EF63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7 мая (вторник) — биология, география, иностранные языки (английский, испанский, немецкий, французский), история, физика.</w:t>
      </w:r>
      <w:proofErr w:type="gramEnd"/>
      <w:r w:rsidRPr="00EF63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F63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EF638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Резервные дни</w:t>
      </w:r>
      <w:r w:rsidRPr="00EF63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F63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13 мая (понедельник) — математика;</w:t>
      </w:r>
      <w:r w:rsidRPr="00EF63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14 мая (вторник) — информатика, литература, обществознание, химия;</w:t>
      </w:r>
      <w:r w:rsidRPr="00EF63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15 мая (среда) — биология, география, иностранные языки (английский, испанский, немецкий, французский), история, физика;</w:t>
      </w:r>
      <w:r w:rsidRPr="00EF63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16 мая (четверг) — русский язык;</w:t>
      </w:r>
      <w:r w:rsidRPr="00EF63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18 мая (суббота) — по всем учебным предметам;</w:t>
      </w:r>
      <w:r w:rsidRPr="00EF63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F63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F63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F638A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Основной период</w:t>
      </w:r>
      <w:r w:rsidRPr="00EF63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F63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21 мая (вторник) — иностранные языки (английский, испанский, немецкий, французский);</w:t>
      </w:r>
      <w:r w:rsidRPr="00EF63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22 мая (среда) — иностранные языки (английский, испанский, немецкий, французский);</w:t>
      </w:r>
      <w:proofErr w:type="gramEnd"/>
      <w:r w:rsidRPr="00EF63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EF63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27 мая (понедельник) — биология, информатика, обществознание, химия;</w:t>
      </w:r>
      <w:r w:rsidRPr="00EF63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30 мая (четверг) — география, история, физика, химия;</w:t>
      </w:r>
      <w:r w:rsidRPr="00EF63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 июня (понедельник) — русский язык;</w:t>
      </w:r>
      <w:r w:rsidRPr="00EF63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6 июня (четверг) — математика;</w:t>
      </w:r>
      <w:r w:rsidRPr="00EF63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11 июня (вторник) — география, информатика, обществознание;</w:t>
      </w:r>
      <w:r w:rsidRPr="00EF63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14 июня (пятница) — биология, информатика, литература, физика.</w:t>
      </w:r>
      <w:r w:rsidRPr="00EF63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F63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End"/>
    </w:p>
    <w:p w:rsidR="00F62843" w:rsidRDefault="00F62843" w:rsidP="00F6284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F62843" w:rsidRPr="00EF638A" w:rsidRDefault="00F62843" w:rsidP="00F628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  <w:proofErr w:type="gramStart"/>
      <w:r w:rsidRPr="00EF638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>Резервные дни</w:t>
      </w:r>
      <w:r w:rsidRPr="00EF63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F63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24 июня (понедельник) — русский язык;</w:t>
      </w:r>
      <w:r w:rsidRPr="00EF63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25 июня (вторник) — по всем учебным предметам (кроме русского языка и математики);</w:t>
      </w:r>
      <w:r w:rsidRPr="00EF63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26 июня (среда) — по всем учебным предметам (кроме русского языка и математики);</w:t>
      </w:r>
      <w:r w:rsidRPr="00EF63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27 июня (четверг) — математика;</w:t>
      </w:r>
      <w:r w:rsidRPr="00EF63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 июля (понедельник) — по всем учебным предметам;</w:t>
      </w:r>
      <w:r w:rsidRPr="00EF63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 июля (вторник) — по всем учебным предметам;</w:t>
      </w:r>
      <w:r w:rsidRPr="00EF63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End"/>
      <w:r w:rsidRPr="00EF63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F63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EF638A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Дополнительный период</w:t>
      </w:r>
      <w:r w:rsidRPr="00EF63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F63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 сентября (вторник) — математика;</w:t>
      </w:r>
      <w:r w:rsidRPr="00EF63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6 сентября (пятница) — русский язык;</w:t>
      </w:r>
      <w:r w:rsidRPr="00EF63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10 сентября (вторник) — биология, география, история, физика;</w:t>
      </w:r>
      <w:r w:rsidRPr="00EF63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13 сентября (пятница) — иностранные языки (английский, испанский, немецкий, французский), информатика, литература, обществознание, химия.</w:t>
      </w:r>
      <w:proofErr w:type="gramEnd"/>
      <w:r w:rsidRPr="00EF63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F63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EF638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Резервные дни</w:t>
      </w:r>
      <w:r w:rsidRPr="00EF63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F63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18 сентября (среда) — русский язык;</w:t>
      </w:r>
      <w:r w:rsidRPr="00EF63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19 сентября (четверг) — математика;</w:t>
      </w:r>
      <w:r w:rsidRPr="00EF63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20 сентября (пятница) — по всем учебным предметам (кроме русского языка и математики);</w:t>
      </w:r>
      <w:r w:rsidRPr="00EF63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23 сентября (понедельник) — по всем учебным предметам (кроме русского языка и математики);</w:t>
      </w:r>
      <w:r w:rsidRPr="00EF63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24 сентября (вторник) — по всем учебным предметам.</w:t>
      </w:r>
      <w:r w:rsidRPr="00EF63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F63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End"/>
    </w:p>
    <w:p w:rsidR="00F62843" w:rsidRPr="00EF638A" w:rsidRDefault="00F62843" w:rsidP="00F62843">
      <w:pPr>
        <w:shd w:val="clear" w:color="auto" w:fill="FFFFFF"/>
        <w:spacing w:after="0" w:line="240" w:lineRule="auto"/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</w:pP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>ОГЭ по всем учебным предметам начинается в 10.00 по местному времени.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proofErr w:type="gramStart"/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>Продолжительность ОГЭ по литературе, математике, русскому языку составляет 3 часа 55 минут (235 минут); по истории, обществознанию, физике, химии — 3 часа (180 минут); по биологии, географии, информатике — 2 часа 30 минут (150 минут); по иностранным языкам (английский, испанский, немецкий, французский) (письменная часть) — 2 часа (120 минут); по иностранным языкам (английский, испанский, немецкий, французский) (устная часть) — 15 минут.</w:t>
      </w:r>
      <w:proofErr w:type="gramEnd"/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  <w:t>Допускается использование участниками ОГЭ следующих средств обучения и воспитания по соответствующим учебным предметам: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r w:rsidRPr="00EF638A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→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EF638A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по биологии —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EF638A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линейка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, </w:t>
      </w:r>
      <w:r w:rsidRPr="00EF638A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не содержащая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EF638A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справочной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EF638A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информации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(</w:t>
      </w:r>
      <w:r w:rsidRPr="00EF638A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далее —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EF638A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линейка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), </w:t>
      </w:r>
      <w:r w:rsidRPr="00EF638A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для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EF638A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проведения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EF638A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измерений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EF638A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при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EF638A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выпо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лнении заданий с рисунками; </w:t>
      </w:r>
      <w:proofErr w:type="gramStart"/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>непрограммируемый калькулятор, обеспечивающий выполнение арифметических вычислений (сложение, вычитание, умножение, деление, извлечение корня) и вычисление тригонометрических функций (</w:t>
      </w:r>
      <w:proofErr w:type="spellStart"/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>sin</w:t>
      </w:r>
      <w:proofErr w:type="spellEnd"/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, </w:t>
      </w:r>
      <w:proofErr w:type="spellStart"/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>cos</w:t>
      </w:r>
      <w:proofErr w:type="spellEnd"/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, </w:t>
      </w:r>
      <w:proofErr w:type="spellStart"/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>tg</w:t>
      </w:r>
      <w:proofErr w:type="spellEnd"/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, </w:t>
      </w:r>
      <w:proofErr w:type="spellStart"/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>ctg</w:t>
      </w:r>
      <w:proofErr w:type="spellEnd"/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, </w:t>
      </w:r>
      <w:proofErr w:type="spellStart"/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>arcsin</w:t>
      </w:r>
      <w:proofErr w:type="spellEnd"/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, </w:t>
      </w:r>
      <w:proofErr w:type="spellStart"/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>arccos</w:t>
      </w:r>
      <w:proofErr w:type="spellEnd"/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, </w:t>
      </w:r>
      <w:proofErr w:type="spellStart"/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>arctg</w:t>
      </w:r>
      <w:proofErr w:type="spellEnd"/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>), при этом не осуществляющий функции средства связи, хранилища базы данных и не имеющий доступа к сетям передачи данных (в том числе к информационно-телекоммуникационной сети «Интернет») (далее — непрограммируемый калькулятор);</w:t>
      </w:r>
      <w:proofErr w:type="gramEnd"/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r w:rsidRPr="00EF638A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→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proofErr w:type="gramStart"/>
      <w:r w:rsidRPr="00EF638A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по географии —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EF638A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линейка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EF638A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для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EF638A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и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змерения расстояний по топографической карте; непрограммируемый калькулятор; географические атласы для 7-9 классов для 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lastRenderedPageBreak/>
        <w:t>решения практических заданий;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r w:rsidRPr="00EF638A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→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EF638A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по иностранным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EF638A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языкам —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EF638A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технические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EF638A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средства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, </w:t>
      </w:r>
      <w:r w:rsidRPr="00EF638A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обеспечивающие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EF638A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воспроизведение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EF638A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аудиозаписей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, </w:t>
      </w:r>
      <w:r w:rsidRPr="00EF638A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содержащихся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на электронных носителях, для выполнения заданий раздела «</w:t>
      </w:r>
      <w:proofErr w:type="spellStart"/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>Аудирование</w:t>
      </w:r>
      <w:proofErr w:type="spellEnd"/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» КИМ; компьютерная техника, не имеющая доступа к информационно-телекоммуникационной сети «Интернет»; </w:t>
      </w:r>
      <w:proofErr w:type="spellStart"/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>аудиогарнитура</w:t>
      </w:r>
      <w:proofErr w:type="spellEnd"/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для выполнения заданий, предусматривающих устные ответы;</w:t>
      </w:r>
      <w:proofErr w:type="gramEnd"/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proofErr w:type="gramStart"/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>по информатике — компьютерная техника, не имеющая доступа к информационно-телекоммуникационной сети «Интернет», с установленным программным обеспечением, предоставляющим возможность работы с презентациями, редакторами электронных таблиц, текстовыми редакторами, средами программирования;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r w:rsidRPr="00EF638A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→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EF638A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по литературе —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EF638A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орфографический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EF638A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словарь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, </w:t>
      </w:r>
      <w:r w:rsidRPr="00EF638A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позволяющий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EF638A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устанавливать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EF638A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нормативное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EF638A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написание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EF638A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слов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; </w:t>
      </w:r>
      <w:r w:rsidRPr="00EF638A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полные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EF638A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тексты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EF638A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художественных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EF638A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произведений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, </w:t>
      </w:r>
      <w:r w:rsidRPr="00EF638A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а также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EF638A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сборники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EF638A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лирики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>;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r w:rsidRPr="00EF638A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→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EF638A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по математике —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EF638A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линейка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EF638A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для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EF638A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построения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EF638A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чертежей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EF638A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и рисунков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>;</w:t>
      </w:r>
      <w:proofErr w:type="gramEnd"/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proofErr w:type="gramStart"/>
      <w:r w:rsidRPr="00EF638A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справочн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>ые материалы, содержащие основные формулы курса математики образовательной программы основного общего образования;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r w:rsidRPr="00EF638A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→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EF638A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по русскому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EF638A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языку —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EF638A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орфографический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EF638A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словарь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, </w:t>
      </w:r>
      <w:r w:rsidRPr="00EF638A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позволяющий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EF638A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устанавливать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EF638A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нормативное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EF638A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написание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EF638A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слов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>;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r w:rsidRPr="00EF638A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→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EF638A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по физике —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EF638A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линейка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EF638A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для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EF638A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построения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EF638A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г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>рафиков и схем; непрограммируемый калькулятор; лабораторное оборудование для выполнения экспериментального задания;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r w:rsidRPr="00EF638A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→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EF638A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по химии —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EF638A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непрограммируемый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EF638A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калькулятор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; </w:t>
      </w:r>
      <w:r w:rsidRPr="00EF638A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комплект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EF638A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химических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EF638A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реактивов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EF638A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и лабораторное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EF638A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оборудование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EF638A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для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EF638A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проведения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EF638A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химических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EF638A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опытов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, </w:t>
      </w:r>
      <w:r w:rsidRPr="00EF638A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пре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>дусмотренных заданиями;</w:t>
      </w:r>
      <w:proofErr w:type="gramEnd"/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Периодическая система химических элементов Д. И. Менделеева; таблица растворимости солей, кислот и оснований в воде; электрохимический ряд напряжений металлов.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  <w:t>В день проведения ОГЭ на средствах обучения и воспитания не допускается делать пометки, относящиеся к содержанию заданий КИМ по учебным предметам.</w:t>
      </w:r>
    </w:p>
    <w:p w:rsidR="00F62843" w:rsidRPr="00EF638A" w:rsidRDefault="00F62843" w:rsidP="00F6284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F638A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F62843" w:rsidRPr="00EF638A" w:rsidRDefault="00F62843" w:rsidP="00F6284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F638A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F62843" w:rsidRPr="000142A5" w:rsidRDefault="00F62843" w:rsidP="00F62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3DD" w:rsidRPr="008B08EB" w:rsidRDefault="007C23DD" w:rsidP="008B08EB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7C23DD" w:rsidRPr="008B0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BD"/>
    <w:rsid w:val="00004552"/>
    <w:rsid w:val="000142A5"/>
    <w:rsid w:val="007C23DD"/>
    <w:rsid w:val="008B08EB"/>
    <w:rsid w:val="00BC7AAB"/>
    <w:rsid w:val="00D84CBD"/>
    <w:rsid w:val="00F62843"/>
    <w:rsid w:val="00FE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23DD"/>
    <w:rPr>
      <w:b/>
      <w:bCs/>
    </w:rPr>
  </w:style>
  <w:style w:type="character" w:styleId="a4">
    <w:name w:val="Emphasis"/>
    <w:basedOn w:val="a0"/>
    <w:uiPriority w:val="20"/>
    <w:qFormat/>
    <w:rsid w:val="007C23DD"/>
    <w:rPr>
      <w:i/>
      <w:iCs/>
    </w:rPr>
  </w:style>
  <w:style w:type="paragraph" w:customStyle="1" w:styleId="Default">
    <w:name w:val="Default"/>
    <w:rsid w:val="000045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23DD"/>
    <w:rPr>
      <w:b/>
      <w:bCs/>
    </w:rPr>
  </w:style>
  <w:style w:type="character" w:styleId="a4">
    <w:name w:val="Emphasis"/>
    <w:basedOn w:val="a0"/>
    <w:uiPriority w:val="20"/>
    <w:qFormat/>
    <w:rsid w:val="007C23DD"/>
    <w:rPr>
      <w:i/>
      <w:iCs/>
    </w:rPr>
  </w:style>
  <w:style w:type="paragraph" w:customStyle="1" w:styleId="Default">
    <w:name w:val="Default"/>
    <w:rsid w:val="000045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3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2019-04-13T17:09:00Z</dcterms:created>
  <dcterms:modified xsi:type="dcterms:W3CDTF">2024-03-14T04:21:00Z</dcterms:modified>
</cp:coreProperties>
</file>