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A4" w:rsidRPr="00553D7D" w:rsidRDefault="00173BA4" w:rsidP="00173BA4">
      <w:pPr>
        <w:spacing w:line="276" w:lineRule="auto"/>
        <w:jc w:val="center"/>
        <w:rPr>
          <w:b/>
        </w:rPr>
      </w:pPr>
      <w:r w:rsidRPr="00553D7D">
        <w:rPr>
          <w:b/>
        </w:rPr>
        <w:t>Аннотация к рабочей программе по учебному предмету</w:t>
      </w:r>
    </w:p>
    <w:p w:rsidR="00173BA4" w:rsidRPr="00553D7D" w:rsidRDefault="00173BA4" w:rsidP="00173BA4">
      <w:pPr>
        <w:spacing w:line="276" w:lineRule="auto"/>
        <w:jc w:val="center"/>
        <w:rPr>
          <w:b/>
        </w:rPr>
      </w:pPr>
      <w:r w:rsidRPr="00553D7D">
        <w:rPr>
          <w:b/>
        </w:rPr>
        <w:t xml:space="preserve"> «</w:t>
      </w:r>
      <w:r>
        <w:rPr>
          <w:b/>
        </w:rPr>
        <w:t>Математика</w:t>
      </w:r>
      <w:r w:rsidR="007D32EA">
        <w:rPr>
          <w:b/>
        </w:rPr>
        <w:t>: алгебра и начала математического анализа, геометрия</w:t>
      </w:r>
      <w:r w:rsidRPr="00553D7D">
        <w:rPr>
          <w:b/>
        </w:rPr>
        <w:t xml:space="preserve">», </w:t>
      </w:r>
    </w:p>
    <w:p w:rsidR="00173BA4" w:rsidRDefault="00173BA4" w:rsidP="00173BA4">
      <w:pPr>
        <w:spacing w:line="276" w:lineRule="auto"/>
        <w:jc w:val="center"/>
        <w:rPr>
          <w:b/>
        </w:rPr>
      </w:pPr>
      <w:r>
        <w:rPr>
          <w:b/>
        </w:rPr>
        <w:t>среднее</w:t>
      </w:r>
      <w:r>
        <w:rPr>
          <w:b/>
        </w:rPr>
        <w:t xml:space="preserve"> общее образование.</w:t>
      </w:r>
    </w:p>
    <w:p w:rsidR="00173BA4" w:rsidRDefault="00173BA4" w:rsidP="00173BA4">
      <w:pPr>
        <w:spacing w:line="276" w:lineRule="auto"/>
        <w:jc w:val="center"/>
        <w:rPr>
          <w:b/>
        </w:rPr>
      </w:pPr>
    </w:p>
    <w:p w:rsidR="00173BA4" w:rsidRPr="00327ECC" w:rsidRDefault="00173BA4" w:rsidP="00173BA4">
      <w:pPr>
        <w:spacing w:line="240" w:lineRule="auto"/>
        <w:jc w:val="both"/>
      </w:pPr>
      <w:r>
        <w:t xml:space="preserve">          </w:t>
      </w:r>
      <w:r w:rsidRPr="00327ECC"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173BA4" w:rsidRPr="00553D7D" w:rsidRDefault="00173BA4" w:rsidP="00173BA4">
      <w:pPr>
        <w:spacing w:line="240" w:lineRule="auto"/>
        <w:jc w:val="both"/>
      </w:pPr>
      <w:r w:rsidRPr="00327ECC">
        <w:t>Рабочая программа по учебному предмету «</w:t>
      </w:r>
      <w:r>
        <w:t>Математика</w:t>
      </w:r>
      <w:r w:rsidRPr="00327ECC">
        <w:t>» разработана на осно</w:t>
      </w:r>
      <w:r>
        <w:t>ве:</w:t>
      </w:r>
    </w:p>
    <w:p w:rsidR="00173BA4" w:rsidRDefault="00902AAB" w:rsidP="00173BA4">
      <w:pPr>
        <w:pStyle w:val="a3"/>
        <w:numPr>
          <w:ilvl w:val="0"/>
          <w:numId w:val="1"/>
        </w:numPr>
        <w:spacing w:line="276" w:lineRule="auto"/>
        <w:jc w:val="both"/>
      </w:pPr>
      <w:r>
        <w:t>Федерального</w:t>
      </w:r>
      <w:r w:rsidR="00173BA4">
        <w:t xml:space="preserve"> закон</w:t>
      </w:r>
      <w:r>
        <w:t>а</w:t>
      </w:r>
      <w:r w:rsidR="00173BA4">
        <w:t xml:space="preserve"> от 29 декабря 2012 г. № 273-ФЗ «Об образовании в Российской Федерации» (с изменениями и дополнениями)</w:t>
      </w:r>
    </w:p>
    <w:p w:rsidR="00902AAB" w:rsidRDefault="00902AAB" w:rsidP="007D32EA">
      <w:pPr>
        <w:pStyle w:val="a3"/>
        <w:numPr>
          <w:ilvl w:val="0"/>
          <w:numId w:val="1"/>
        </w:numPr>
        <w:spacing w:line="276" w:lineRule="auto"/>
        <w:jc w:val="both"/>
      </w:pPr>
      <w:r>
        <w:t>Федерального государственного образовательного</w:t>
      </w:r>
      <w:r>
        <w:t xml:space="preserve"> </w:t>
      </w:r>
      <w:r>
        <w:t xml:space="preserve">стандарта </w:t>
      </w:r>
      <w:proofErr w:type="spellStart"/>
      <w:r>
        <w:t>среднео</w:t>
      </w:r>
      <w:proofErr w:type="spellEnd"/>
      <w:r>
        <w:t xml:space="preserve"> общего образования (</w:t>
      </w:r>
      <w:r>
        <w:t xml:space="preserve">в ред. Приказа </w:t>
      </w:r>
      <w:proofErr w:type="spellStart"/>
      <w:r>
        <w:t>Минобрнауки</w:t>
      </w:r>
      <w:proofErr w:type="spellEnd"/>
      <w:r>
        <w:t xml:space="preserve"> России от 29.12.2014 N 1645)</w:t>
      </w:r>
    </w:p>
    <w:p w:rsidR="00173BA4" w:rsidRDefault="00173BA4" w:rsidP="00173BA4">
      <w:pPr>
        <w:numPr>
          <w:ilvl w:val="0"/>
          <w:numId w:val="1"/>
        </w:numPr>
        <w:spacing w:line="240" w:lineRule="auto"/>
        <w:jc w:val="both"/>
      </w:pPr>
      <w:r>
        <w:t>О</w:t>
      </w:r>
      <w:r w:rsidR="007D32EA">
        <w:t>сновной образовательной программы среднего</w:t>
      </w:r>
      <w:r>
        <w:t xml:space="preserve"> общего образования </w:t>
      </w:r>
      <w:r w:rsidRPr="00327ECC">
        <w:t>МОУ «</w:t>
      </w:r>
      <w:proofErr w:type="spellStart"/>
      <w:r w:rsidRPr="00327ECC">
        <w:t>Бердюгинская</w:t>
      </w:r>
      <w:proofErr w:type="spellEnd"/>
      <w:r w:rsidRPr="00327ECC">
        <w:t xml:space="preserve"> СОШ» </w:t>
      </w:r>
      <w:r>
        <w:t>(с изменениями и дополнениями).</w:t>
      </w:r>
    </w:p>
    <w:p w:rsidR="00173BA4" w:rsidRDefault="00173BA4" w:rsidP="00173BA4">
      <w:pPr>
        <w:spacing w:line="240" w:lineRule="auto"/>
        <w:ind w:left="1429"/>
        <w:jc w:val="both"/>
      </w:pPr>
    </w:p>
    <w:p w:rsidR="007D32EA" w:rsidRDefault="007D32EA" w:rsidP="007D32EA">
      <w:pPr>
        <w:spacing w:before="240" w:line="240" w:lineRule="auto"/>
        <w:ind w:firstLine="709"/>
        <w:contextualSpacing/>
        <w:rPr>
          <w:rFonts w:eastAsiaTheme="minorEastAsia"/>
          <w:color w:val="auto"/>
        </w:rPr>
      </w:pPr>
      <w:r>
        <w:rPr>
          <w:rFonts w:eastAsiaTheme="minorEastAsia"/>
        </w:rPr>
        <w:t xml:space="preserve">Данная рабочая программа подразумевает синхронно-параллельное обучение геометрии и алгебры и начал </w:t>
      </w:r>
      <w:r>
        <w:rPr>
          <w:rFonts w:eastAsiaTheme="minorEastAsia"/>
        </w:rPr>
        <w:t>анализа и</w:t>
      </w:r>
      <w:r>
        <w:rPr>
          <w:rFonts w:eastAsiaTheme="minorEastAsia"/>
        </w:rPr>
        <w:t xml:space="preserve"> ориентирована на использование учебников:</w:t>
      </w:r>
    </w:p>
    <w:p w:rsidR="007D32EA" w:rsidRDefault="007D32EA" w:rsidP="007D32EA">
      <w:pPr>
        <w:spacing w:before="240" w:line="24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Ш.А. Алимова, Ю.М. Колягина, М.В. Ткачёва, Н.Е. Фёдорова, М.И. </w:t>
      </w:r>
      <w:proofErr w:type="spellStart"/>
      <w:r>
        <w:rPr>
          <w:rFonts w:eastAsiaTheme="minorEastAsia"/>
        </w:rPr>
        <w:t>Шабунина</w:t>
      </w:r>
      <w:proofErr w:type="spellEnd"/>
      <w:r>
        <w:rPr>
          <w:rFonts w:eastAsiaTheme="minorEastAsia"/>
        </w:rPr>
        <w:t xml:space="preserve">- «Алгебра и </w:t>
      </w:r>
      <w:bookmarkStart w:id="0" w:name="_GoBack"/>
      <w:bookmarkEnd w:id="0"/>
      <w:r>
        <w:rPr>
          <w:rFonts w:eastAsiaTheme="minorEastAsia"/>
        </w:rPr>
        <w:t>начала математического анализа 10-11».</w:t>
      </w:r>
    </w:p>
    <w:p w:rsidR="007D32EA" w:rsidRDefault="007D32EA" w:rsidP="007D32EA">
      <w:pPr>
        <w:spacing w:before="240" w:line="24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«Геометрия 10-11» авторов: Л.С. </w:t>
      </w:r>
      <w:proofErr w:type="spellStart"/>
      <w:r>
        <w:rPr>
          <w:rFonts w:eastAsiaTheme="minorEastAsia"/>
        </w:rPr>
        <w:t>Атанасян</w:t>
      </w:r>
      <w:proofErr w:type="spellEnd"/>
      <w:r>
        <w:rPr>
          <w:rFonts w:eastAsiaTheme="minorEastAsia"/>
        </w:rPr>
        <w:t xml:space="preserve">, В.Ф. Бутузов, С.Б. Кадомцев, Э.Г. </w:t>
      </w:r>
      <w:proofErr w:type="spellStart"/>
      <w:r>
        <w:rPr>
          <w:rFonts w:eastAsiaTheme="minorEastAsia"/>
        </w:rPr>
        <w:t>Поздняк</w:t>
      </w:r>
      <w:proofErr w:type="spellEnd"/>
      <w:r>
        <w:rPr>
          <w:rFonts w:eastAsiaTheme="minorEastAsia"/>
        </w:rPr>
        <w:t>, Л.С. Киселёва.</w:t>
      </w:r>
    </w:p>
    <w:p w:rsidR="00173BA4" w:rsidRDefault="00173BA4" w:rsidP="007D32EA">
      <w:pPr>
        <w:spacing w:line="276" w:lineRule="auto"/>
        <w:jc w:val="both"/>
      </w:pPr>
      <w:r>
        <w:t>Рабоч</w:t>
      </w:r>
      <w:r w:rsidR="007D32EA">
        <w:t>ая программа учебного предмета «</w:t>
      </w:r>
      <w:r w:rsidR="007D32EA" w:rsidRPr="007D32EA">
        <w:t xml:space="preserve">Математика: алгебра и начала математического анализа, </w:t>
      </w:r>
      <w:r w:rsidR="007D32EA" w:rsidRPr="007D32EA">
        <w:t>геометрия»</w:t>
      </w:r>
      <w:r>
        <w:t xml:space="preserve"> включает следующие разделы:</w:t>
      </w:r>
    </w:p>
    <w:p w:rsidR="00173BA4" w:rsidRDefault="00173BA4" w:rsidP="00173BA4">
      <w:pPr>
        <w:pStyle w:val="a3"/>
        <w:spacing w:line="276" w:lineRule="auto"/>
        <w:ind w:left="1429" w:hanging="295"/>
      </w:pPr>
      <w:r>
        <w:t>- планируемые результаты освоения учебного предмета;</w:t>
      </w:r>
    </w:p>
    <w:p w:rsidR="00173BA4" w:rsidRDefault="00173BA4" w:rsidP="00173BA4">
      <w:pPr>
        <w:pStyle w:val="a3"/>
        <w:spacing w:line="276" w:lineRule="auto"/>
        <w:ind w:left="1429" w:hanging="295"/>
      </w:pPr>
      <w:r>
        <w:t>- содержание учебного предмета;</w:t>
      </w:r>
    </w:p>
    <w:p w:rsidR="00173BA4" w:rsidRDefault="00173BA4" w:rsidP="00173BA4">
      <w:pPr>
        <w:pStyle w:val="a3"/>
        <w:spacing w:line="276" w:lineRule="auto"/>
        <w:ind w:left="1429" w:hanging="295"/>
      </w:pPr>
      <w:r>
        <w:t xml:space="preserve">- тематическое планирование с указанием количества </w:t>
      </w:r>
      <w:r w:rsidR="007D32EA">
        <w:t>часов, отводимых</w:t>
      </w:r>
      <w:r>
        <w:t xml:space="preserve"> на</w:t>
      </w:r>
    </w:p>
    <w:p w:rsidR="00173BA4" w:rsidRDefault="00173BA4" w:rsidP="00173BA4">
      <w:pPr>
        <w:pStyle w:val="a3"/>
        <w:spacing w:line="276" w:lineRule="auto"/>
        <w:ind w:left="1429" w:hanging="295"/>
      </w:pPr>
      <w:r>
        <w:t xml:space="preserve">  освоение каждой темы.</w:t>
      </w:r>
    </w:p>
    <w:p w:rsidR="00173BA4" w:rsidRDefault="00173BA4" w:rsidP="00173BA4">
      <w:pPr>
        <w:spacing w:line="276" w:lineRule="auto"/>
        <w:jc w:val="both"/>
      </w:pPr>
      <w:r>
        <w:t>На изучение учебного предмета отведено:</w:t>
      </w:r>
    </w:p>
    <w:p w:rsidR="00173BA4" w:rsidRDefault="007D32EA" w:rsidP="00173BA4">
      <w:pPr>
        <w:spacing w:line="276" w:lineRule="auto"/>
        <w:ind w:left="1069"/>
      </w:pPr>
      <w:r>
        <w:t>- в 10 классе – 4 часа в неделю, 136 часов</w:t>
      </w:r>
      <w:r w:rsidR="00173BA4">
        <w:t xml:space="preserve"> в год;</w:t>
      </w:r>
    </w:p>
    <w:p w:rsidR="00173BA4" w:rsidRDefault="007D32EA" w:rsidP="00173BA4">
      <w:pPr>
        <w:spacing w:line="276" w:lineRule="auto"/>
        <w:ind w:left="1069"/>
      </w:pPr>
      <w:r>
        <w:t>- в 11 классе – 4 часа в неделю, 136 часов</w:t>
      </w:r>
      <w:r w:rsidR="00173BA4">
        <w:t xml:space="preserve"> в год;</w:t>
      </w:r>
    </w:p>
    <w:p w:rsidR="00173BA4" w:rsidRDefault="00173BA4" w:rsidP="00173BA4">
      <w:pPr>
        <w:spacing w:line="276" w:lineRule="auto"/>
        <w:jc w:val="both"/>
      </w:pPr>
    </w:p>
    <w:p w:rsidR="00173BA4" w:rsidRDefault="00173BA4" w:rsidP="00173BA4">
      <w:pPr>
        <w:spacing w:line="276" w:lineRule="auto"/>
        <w:ind w:firstLine="708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956EB" w:rsidRDefault="002956EB"/>
    <w:sectPr w:rsidR="002956EB" w:rsidSect="0023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5"/>
    <w:rsid w:val="00173BA4"/>
    <w:rsid w:val="00241875"/>
    <w:rsid w:val="002956EB"/>
    <w:rsid w:val="007D32EA"/>
    <w:rsid w:val="009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526E-EC2C-41AE-B646-4BE350C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A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2020-10-22T15:59:00Z</dcterms:created>
  <dcterms:modified xsi:type="dcterms:W3CDTF">2020-10-22T16:14:00Z</dcterms:modified>
</cp:coreProperties>
</file>