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67" w:rsidRPr="00E2449B" w:rsidRDefault="00B60267" w:rsidP="00B60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9B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химии.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Рабочая программа по химии для обучающихся 8 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412266">
        <w:rPr>
          <w:rFonts w:ascii="Times New Roman" w:hAnsi="Times New Roman" w:cs="Times New Roman"/>
          <w:sz w:val="24"/>
          <w:szCs w:val="24"/>
        </w:rPr>
        <w:t>классов составлена на основе Требований к результатам освоения основной образовательной программы основ</w:t>
      </w:r>
      <w:r w:rsidRPr="00412266">
        <w:rPr>
          <w:rFonts w:ascii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</w:t>
      </w:r>
      <w:r w:rsidRPr="00412266">
        <w:rPr>
          <w:rFonts w:ascii="Times New Roman" w:hAnsi="Times New Roman" w:cs="Times New Roman"/>
          <w:sz w:val="24"/>
          <w:szCs w:val="24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4122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12266">
        <w:rPr>
          <w:rFonts w:ascii="Times New Roman" w:hAnsi="Times New Roman" w:cs="Times New Roman"/>
          <w:sz w:val="24"/>
          <w:szCs w:val="24"/>
        </w:rPr>
        <w:t xml:space="preserve"> России, протокол от 03.12.2019 N ПК-4вн).</w:t>
      </w:r>
    </w:p>
    <w:p w:rsidR="00B60267" w:rsidRDefault="00B60267" w:rsidP="00B602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267" w:rsidRDefault="00B60267" w:rsidP="00B602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</w:t>
      </w:r>
      <w:r>
        <w:rPr>
          <w:rFonts w:ascii="Times New Roman" w:hAnsi="Times New Roman" w:cs="Times New Roman"/>
          <w:b/>
          <w:bCs/>
          <w:sz w:val="24"/>
          <w:szCs w:val="24"/>
        </w:rPr>
        <w:t>тика учебного предмета «химия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B60267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266">
        <w:rPr>
          <w:rFonts w:ascii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266">
        <w:rPr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266">
        <w:rPr>
          <w:rFonts w:ascii="Times New Roman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</w:t>
      </w:r>
    </w:p>
    <w:p w:rsidR="00B60267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B60267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lastRenderedPageBreak/>
        <w:t xml:space="preserve">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</w:t>
      </w:r>
    </w:p>
    <w:p w:rsidR="00B60267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t xml:space="preserve">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грамотности подростков; 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t xml:space="preserve">4) способствует формированию ценностного отношения к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школьников.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 xml:space="preserve">Курс химии основной школы ориентирован на освоение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 Химия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66">
        <w:rPr>
          <w:rFonts w:ascii="Times New Roman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266">
        <w:rPr>
          <w:rFonts w:ascii="Times New Roman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266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 развитой личности, готовой к </w:t>
      </w:r>
      <w:r w:rsidRPr="00412266">
        <w:rPr>
          <w:rFonts w:ascii="Times New Roman" w:hAnsi="Times New Roman" w:cs="Times New Roman"/>
          <w:sz w:val="24"/>
          <w:szCs w:val="24"/>
        </w:rPr>
        <w:lastRenderedPageBreak/>
        <w:t>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266">
        <w:rPr>
          <w:rFonts w:ascii="Times New Roman" w:hAnsi="Times New Roman" w:cs="Times New Roman"/>
          <w:sz w:val="24"/>
          <w:szCs w:val="24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266">
        <w:rPr>
          <w:rFonts w:ascii="Times New Roman" w:hAnsi="Times New Roman" w:cs="Times New Roman"/>
          <w:sz w:val="24"/>
          <w:szCs w:val="24"/>
        </w:rPr>
        <w:t xml:space="preserve">обеспечение условий, способствующих приобретению </w:t>
      </w:r>
      <w:proofErr w:type="gramStart"/>
      <w:r w:rsidRPr="004122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2266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266">
        <w:rPr>
          <w:rFonts w:ascii="Times New Roman" w:hAnsi="Times New Roman" w:cs="Times New Roman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266">
        <w:rPr>
          <w:rFonts w:ascii="Times New Roman" w:hAnsi="Times New Roman" w:cs="Times New Roman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60267" w:rsidRPr="00412266" w:rsidRDefault="00B60267" w:rsidP="00B602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266">
        <w:rPr>
          <w:rFonts w:ascii="Times New Roman" w:hAnsi="Times New Roman" w:cs="Times New Roman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60267" w:rsidRDefault="00B60267" w:rsidP="00B602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267" w:rsidRDefault="00B60267" w:rsidP="00B602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«Хим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ия» в   учебном плане.  </w:t>
      </w:r>
    </w:p>
    <w:p w:rsidR="00B60267" w:rsidRPr="000147FD" w:rsidRDefault="00B60267" w:rsidP="00B6026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7FD">
        <w:rPr>
          <w:rFonts w:ascii="Times New Roman" w:hAnsi="Times New Roman" w:cs="Times New Roman"/>
          <w:sz w:val="24"/>
          <w:szCs w:val="24"/>
        </w:rPr>
        <w:t>В системе общего образов</w:t>
      </w:r>
      <w:r>
        <w:rPr>
          <w:rFonts w:ascii="Times New Roman" w:hAnsi="Times New Roman" w:cs="Times New Roman"/>
          <w:sz w:val="24"/>
          <w:szCs w:val="24"/>
        </w:rPr>
        <w:t>ания «Химия» признана обязатель</w:t>
      </w:r>
      <w:r w:rsidRPr="000147FD">
        <w:rPr>
          <w:rFonts w:ascii="Times New Roman" w:hAnsi="Times New Roman" w:cs="Times New Roman"/>
          <w:sz w:val="24"/>
          <w:szCs w:val="24"/>
        </w:rPr>
        <w:t>ным учебным предметом, который входит в состав предметной области «</w:t>
      </w:r>
      <w:proofErr w:type="gramStart"/>
      <w:r w:rsidRPr="000147FD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0147FD">
        <w:rPr>
          <w:rFonts w:ascii="Times New Roman" w:hAnsi="Times New Roman" w:cs="Times New Roman"/>
          <w:sz w:val="24"/>
          <w:szCs w:val="24"/>
        </w:rPr>
        <w:t xml:space="preserve"> предметы». Учебным планом на её и</w:t>
      </w:r>
      <w:r>
        <w:rPr>
          <w:rFonts w:ascii="Times New Roman" w:hAnsi="Times New Roman" w:cs="Times New Roman"/>
          <w:sz w:val="24"/>
          <w:szCs w:val="24"/>
        </w:rPr>
        <w:t>зучение отведено 136 учебных ча</w:t>
      </w:r>
      <w:r w:rsidRPr="000147FD">
        <w:rPr>
          <w:rFonts w:ascii="Times New Roman" w:hAnsi="Times New Roman" w:cs="Times New Roman"/>
          <w:sz w:val="24"/>
          <w:szCs w:val="24"/>
        </w:rPr>
        <w:t>сов — по 2 ч в неделю в 8 и 9 классах соответственно. Для каждого класса предусмотрено резервное учебное врем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60267" w:rsidRDefault="00B60267" w:rsidP="00B6026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9C" w:rsidRDefault="005C2B9C"/>
    <w:sectPr w:rsidR="005C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1"/>
    <w:rsid w:val="005C2B9C"/>
    <w:rsid w:val="00B60267"/>
    <w:rsid w:val="00B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6690</Characters>
  <Application>Microsoft Office Word</Application>
  <DocSecurity>0</DocSecurity>
  <Lines>55</Lines>
  <Paragraphs>15</Paragraphs>
  <ScaleCrop>false</ScaleCrop>
  <Company>HP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2022-08-24T10:22:00Z</dcterms:created>
  <dcterms:modified xsi:type="dcterms:W3CDTF">2022-08-24T10:28:00Z</dcterms:modified>
</cp:coreProperties>
</file>