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F3" w:rsidRDefault="00FA45F3" w:rsidP="00FA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учебного курса «Занимательная биология»</w:t>
      </w:r>
      <w:r w:rsidR="00FB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45F3" w:rsidRDefault="00FA45F3" w:rsidP="00FA4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F3" w:rsidRDefault="0028465C" w:rsidP="00FA45F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A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FA45F3">
        <w:rPr>
          <w:rFonts w:ascii="Times New Roman" w:eastAsia="Calibri" w:hAnsi="Times New Roman" w:cs="Times New Roman"/>
          <w:sz w:val="24"/>
          <w:szCs w:val="24"/>
        </w:rPr>
        <w:t xml:space="preserve">дополнительной общеобразовательной общеразвивающей программе </w:t>
      </w:r>
      <w:r w:rsidR="00D26966">
        <w:rPr>
          <w:rFonts w:ascii="Times New Roman" w:eastAsia="Calibri" w:hAnsi="Times New Roman" w:cs="Times New Roman"/>
          <w:sz w:val="24"/>
          <w:szCs w:val="24"/>
        </w:rPr>
        <w:t xml:space="preserve">«Юный интеллектуал» </w:t>
      </w:r>
      <w:r w:rsidR="00FA4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FA4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="00D2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FA45F3" w:rsidRDefault="0028465C" w:rsidP="00FA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A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«Занимательная биология» разработана на основе: </w:t>
      </w:r>
    </w:p>
    <w:p w:rsidR="00FA45F3" w:rsidRDefault="0028465C" w:rsidP="00FA45F3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1. Федерального</w:t>
      </w:r>
      <w:r w:rsidR="00FA45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 xml:space="preserve"> закон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а</w:t>
      </w:r>
      <w:r w:rsidR="00FA45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 xml:space="preserve"> от 29 декабря 2012 г. № 273-ФЗ «Об образовании в Российской Федерации». </w:t>
      </w:r>
    </w:p>
    <w:p w:rsidR="00FA45F3" w:rsidRDefault="0028465C" w:rsidP="00FA45F3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2. Постановления</w:t>
      </w:r>
      <w:r w:rsidR="00FA45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 xml:space="preserve"> Главного государственного санитарного врача РФ от 04 июля 2014г., №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FA45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режима работы образовательных организаций дополнительного образования  детей</w:t>
      </w:r>
      <w:proofErr w:type="gramEnd"/>
      <w:r w:rsidR="00FA45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».</w:t>
      </w:r>
    </w:p>
    <w:p w:rsidR="00FA45F3" w:rsidRDefault="0028465C" w:rsidP="00FA45F3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2. Постановления</w:t>
      </w:r>
      <w:r w:rsidR="00FA45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 xml:space="preserve">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FA45F3" w:rsidRDefault="00FA45F3" w:rsidP="00FA45F3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3. Приказ</w:t>
      </w:r>
      <w:r w:rsidR="002846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Министерства образования и науки Российской Федерации от 9 ноября 201</w:t>
      </w:r>
      <w:r w:rsidR="00D269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A45F3" w:rsidRDefault="00FA45F3" w:rsidP="00FA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F3" w:rsidRDefault="00FA45F3" w:rsidP="00FA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«Занимательная биология» включает следующие разделы: </w:t>
      </w:r>
    </w:p>
    <w:p w:rsidR="00FA45F3" w:rsidRDefault="00FA45F3" w:rsidP="00FA45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5F3" w:rsidRDefault="00FA45F3" w:rsidP="00FA45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</w:p>
    <w:p w:rsidR="00FA45F3" w:rsidRDefault="00FA45F3" w:rsidP="00FA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FA45F3" w:rsidRDefault="00FB7EA0" w:rsidP="00FA4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 обучения</w:t>
      </w:r>
      <w:r w:rsidR="00FA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ч. в неделю, 34 ч. в год;</w:t>
      </w:r>
    </w:p>
    <w:p w:rsidR="00FA45F3" w:rsidRDefault="00FB7EA0" w:rsidP="00FA4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год обучения</w:t>
      </w:r>
      <w:r w:rsidR="00FA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ч. в неделю, 34 ч. в год;</w:t>
      </w:r>
    </w:p>
    <w:p w:rsidR="00FA45F3" w:rsidRDefault="00FA45F3" w:rsidP="00FA45F3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–68  ч.</w:t>
      </w:r>
    </w:p>
    <w:p w:rsidR="00FA45F3" w:rsidRDefault="00FA45F3" w:rsidP="00FA45F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A45F3" w:rsidRDefault="00FA45F3" w:rsidP="00FA45F3">
      <w:pPr>
        <w:rPr>
          <w:rFonts w:ascii="Times New Roman" w:eastAsia="Calibri" w:hAnsi="Times New Roman" w:cs="Times New Roman"/>
          <w:sz w:val="24"/>
          <w:szCs w:val="24"/>
        </w:rPr>
      </w:pPr>
    </w:p>
    <w:p w:rsidR="00FA45F3" w:rsidRDefault="00FA45F3" w:rsidP="00FA45F3">
      <w:pPr>
        <w:rPr>
          <w:rFonts w:ascii="Times New Roman" w:eastAsia="Calibri" w:hAnsi="Times New Roman" w:cs="Times New Roman"/>
          <w:sz w:val="24"/>
          <w:szCs w:val="24"/>
        </w:rPr>
      </w:pPr>
    </w:p>
    <w:p w:rsidR="00FA45F3" w:rsidRDefault="00FA45F3" w:rsidP="00FA45F3">
      <w:pPr>
        <w:rPr>
          <w:rFonts w:ascii="Times New Roman" w:eastAsia="Calibri" w:hAnsi="Times New Roman" w:cs="Times New Roman"/>
          <w:sz w:val="24"/>
          <w:szCs w:val="24"/>
        </w:rPr>
      </w:pPr>
    </w:p>
    <w:p w:rsidR="00FA45F3" w:rsidRDefault="00FA45F3" w:rsidP="00FA45F3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A45F3" w:rsidRDefault="00FA45F3" w:rsidP="00FA45F3">
      <w:pPr>
        <w:rPr>
          <w:rFonts w:ascii="Times New Roman" w:eastAsia="Calibri" w:hAnsi="Times New Roman" w:cs="Times New Roman"/>
          <w:sz w:val="24"/>
          <w:szCs w:val="24"/>
        </w:rPr>
      </w:pPr>
    </w:p>
    <w:p w:rsidR="00FA45F3" w:rsidRDefault="00FA45F3" w:rsidP="00FA45F3">
      <w:pPr>
        <w:rPr>
          <w:rFonts w:ascii="Times New Roman" w:eastAsia="Calibri" w:hAnsi="Times New Roman" w:cs="Times New Roman"/>
          <w:sz w:val="24"/>
          <w:szCs w:val="24"/>
        </w:rPr>
      </w:pPr>
    </w:p>
    <w:p w:rsidR="00FA45F3" w:rsidRDefault="00FA45F3" w:rsidP="00FA45F3">
      <w:pPr>
        <w:rPr>
          <w:rFonts w:ascii="Times New Roman" w:eastAsia="Calibri" w:hAnsi="Times New Roman" w:cs="Times New Roman"/>
          <w:sz w:val="24"/>
          <w:szCs w:val="24"/>
        </w:rPr>
      </w:pPr>
    </w:p>
    <w:p w:rsidR="00FA45F3" w:rsidRDefault="00FA45F3" w:rsidP="00FA45F3">
      <w:pPr>
        <w:rPr>
          <w:rFonts w:ascii="Times New Roman" w:eastAsia="Calibri" w:hAnsi="Times New Roman" w:cs="Times New Roman"/>
          <w:sz w:val="24"/>
          <w:szCs w:val="24"/>
        </w:rPr>
      </w:pPr>
    </w:p>
    <w:p w:rsidR="00FA45F3" w:rsidRDefault="00FA45F3" w:rsidP="00FA45F3">
      <w:pPr>
        <w:rPr>
          <w:rFonts w:ascii="Times New Roman" w:eastAsia="Calibri" w:hAnsi="Times New Roman" w:cs="Times New Roman"/>
          <w:sz w:val="24"/>
          <w:szCs w:val="24"/>
        </w:rPr>
      </w:pPr>
    </w:p>
    <w:p w:rsidR="00FA45F3" w:rsidRDefault="00FA45F3" w:rsidP="00FA45F3">
      <w:pPr>
        <w:rPr>
          <w:rFonts w:ascii="Times New Roman" w:eastAsia="Calibri" w:hAnsi="Times New Roman" w:cs="Times New Roman"/>
          <w:sz w:val="24"/>
          <w:szCs w:val="24"/>
        </w:rPr>
      </w:pPr>
    </w:p>
    <w:sectPr w:rsidR="00FA45F3" w:rsidSect="0028465C"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5C" w:rsidRDefault="0028465C" w:rsidP="0028465C">
      <w:pPr>
        <w:spacing w:after="0" w:line="240" w:lineRule="auto"/>
      </w:pPr>
      <w:r>
        <w:separator/>
      </w:r>
    </w:p>
  </w:endnote>
  <w:endnote w:type="continuationSeparator" w:id="0">
    <w:p w:rsidR="0028465C" w:rsidRDefault="0028465C" w:rsidP="0028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5C" w:rsidRDefault="0028465C" w:rsidP="0028465C">
      <w:pPr>
        <w:spacing w:after="0" w:line="240" w:lineRule="auto"/>
      </w:pPr>
      <w:r>
        <w:separator/>
      </w:r>
    </w:p>
  </w:footnote>
  <w:footnote w:type="continuationSeparator" w:id="0">
    <w:p w:rsidR="0028465C" w:rsidRDefault="0028465C" w:rsidP="00284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A5"/>
    <w:rsid w:val="000116E6"/>
    <w:rsid w:val="000126D4"/>
    <w:rsid w:val="00136996"/>
    <w:rsid w:val="001B127C"/>
    <w:rsid w:val="001B6B34"/>
    <w:rsid w:val="0028465C"/>
    <w:rsid w:val="002B62E4"/>
    <w:rsid w:val="00510B9C"/>
    <w:rsid w:val="005B114A"/>
    <w:rsid w:val="005F3185"/>
    <w:rsid w:val="0064024A"/>
    <w:rsid w:val="00863109"/>
    <w:rsid w:val="008E4928"/>
    <w:rsid w:val="0093714D"/>
    <w:rsid w:val="009A5F87"/>
    <w:rsid w:val="009B1DF0"/>
    <w:rsid w:val="00B95318"/>
    <w:rsid w:val="00BF1651"/>
    <w:rsid w:val="00D26966"/>
    <w:rsid w:val="00D31521"/>
    <w:rsid w:val="00D70EA5"/>
    <w:rsid w:val="00D93AE5"/>
    <w:rsid w:val="00DF31BE"/>
    <w:rsid w:val="00F9534D"/>
    <w:rsid w:val="00FA45F3"/>
    <w:rsid w:val="00FB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5C"/>
  </w:style>
  <w:style w:type="paragraph" w:styleId="a5">
    <w:name w:val="footer"/>
    <w:basedOn w:val="a"/>
    <w:link w:val="a6"/>
    <w:uiPriority w:val="99"/>
    <w:unhideWhenUsed/>
    <w:rsid w:val="0028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21</cp:revision>
  <dcterms:created xsi:type="dcterms:W3CDTF">2019-11-09T07:51:00Z</dcterms:created>
  <dcterms:modified xsi:type="dcterms:W3CDTF">2019-11-18T11:36:00Z</dcterms:modified>
</cp:coreProperties>
</file>